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1C3BD" w14:textId="40758247" w:rsidR="002B6F2F" w:rsidRPr="009F336B" w:rsidRDefault="007B0D57" w:rsidP="002B6F2F">
      <w:pPr>
        <w:pStyle w:val="Titre1"/>
        <w:spacing w:before="0"/>
        <w:jc w:val="right"/>
        <w:rPr>
          <w:rFonts w:ascii="Helvetica" w:hAnsi="Helvetica"/>
          <w:color w:val="auto"/>
          <w:sz w:val="22"/>
          <w:szCs w:val="22"/>
          <w:lang w:val="fr-CA"/>
        </w:rPr>
      </w:pPr>
      <w:r w:rsidRPr="009F336B">
        <w:rPr>
          <w:rFonts w:ascii="Helvetica" w:hAnsi="Helvetica"/>
          <w:noProof/>
          <w:color w:val="auto"/>
          <w:sz w:val="22"/>
          <w:szCs w:val="22"/>
          <w:lang w:val="fr-FR" w:eastAsia="fr-FR" w:bidi="ar-SA"/>
        </w:rPr>
        <w:drawing>
          <wp:inline distT="0" distB="0" distL="0" distR="0" wp14:anchorId="68538325" wp14:editId="08264D70">
            <wp:extent cx="6393815" cy="2124075"/>
            <wp:effectExtent l="0" t="0" r="6985" b="9525"/>
            <wp:docPr id="1" name="Image 1" descr="MAC:Users:marie-eveforest:Desktop:Image_Renaissance_Centre_dart_Per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:Users:marie-eveforest:Desktop:Image_Renaissance_Centre_dart_Perc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F985" w14:textId="77777777" w:rsidR="007B0D57" w:rsidRPr="00E43BF3" w:rsidRDefault="007B0D57" w:rsidP="002B6F2F">
      <w:pPr>
        <w:pStyle w:val="Titre1"/>
        <w:spacing w:before="0"/>
        <w:jc w:val="right"/>
        <w:rPr>
          <w:rFonts w:ascii="Helvetica" w:hAnsi="Helvetica"/>
          <w:color w:val="auto"/>
          <w:sz w:val="10"/>
          <w:szCs w:val="10"/>
          <w:lang w:val="fr-CA"/>
        </w:rPr>
      </w:pPr>
    </w:p>
    <w:p w14:paraId="680FEFC5" w14:textId="10F6619D" w:rsidR="00947487" w:rsidRPr="009F336B" w:rsidRDefault="00947487" w:rsidP="002B6F2F">
      <w:pPr>
        <w:pStyle w:val="Titre1"/>
        <w:spacing w:before="0"/>
        <w:jc w:val="right"/>
        <w:rPr>
          <w:rFonts w:ascii="Helvetica" w:hAnsi="Helvetica"/>
          <w:color w:val="auto"/>
          <w:sz w:val="22"/>
          <w:szCs w:val="22"/>
          <w:lang w:val="fr-CA"/>
        </w:rPr>
      </w:pPr>
      <w:r w:rsidRPr="009F336B">
        <w:rPr>
          <w:rFonts w:ascii="Helvetica" w:hAnsi="Helvetica"/>
          <w:color w:val="auto"/>
          <w:sz w:val="22"/>
          <w:szCs w:val="22"/>
          <w:lang w:val="fr-CA"/>
        </w:rPr>
        <w:t>Communiqué de presse</w:t>
      </w:r>
    </w:p>
    <w:p w14:paraId="466E34BA" w14:textId="2EA87C16" w:rsidR="00947487" w:rsidRPr="009F336B" w:rsidRDefault="00947487" w:rsidP="002B6F2F">
      <w:pPr>
        <w:pStyle w:val="Titre3"/>
        <w:spacing w:before="0" w:after="0"/>
        <w:jc w:val="right"/>
        <w:rPr>
          <w:rFonts w:ascii="Helvetica" w:hAnsi="Helvetica"/>
          <w:color w:val="auto"/>
          <w:sz w:val="20"/>
          <w:szCs w:val="20"/>
          <w:lang w:val="fr-CA"/>
        </w:rPr>
      </w:pPr>
      <w:r w:rsidRPr="009F336B">
        <w:rPr>
          <w:rFonts w:ascii="Helvetica" w:hAnsi="Helvetica"/>
          <w:color w:val="auto"/>
          <w:sz w:val="20"/>
          <w:szCs w:val="20"/>
          <w:lang w:val="fr-CA"/>
        </w:rPr>
        <w:t>P</w:t>
      </w:r>
      <w:r w:rsidR="00BB40C9" w:rsidRPr="009F336B">
        <w:rPr>
          <w:rFonts w:ascii="Helvetica" w:hAnsi="Helvetica"/>
          <w:color w:val="auto"/>
          <w:sz w:val="20"/>
          <w:szCs w:val="20"/>
          <w:lang w:val="fr-CA"/>
        </w:rPr>
        <w:t>our diffusion immédiate</w:t>
      </w:r>
    </w:p>
    <w:p w14:paraId="4AE026FB" w14:textId="77777777" w:rsidR="002B6F2F" w:rsidRPr="009F336B" w:rsidRDefault="002B6F2F" w:rsidP="002B6F2F">
      <w:pPr>
        <w:rPr>
          <w:rFonts w:ascii="Helvetica" w:hAnsi="Helvetica" w:cs="Arial"/>
          <w:b/>
          <w:sz w:val="24"/>
          <w:szCs w:val="24"/>
          <w:lang w:val="fr-CA"/>
        </w:rPr>
      </w:pPr>
    </w:p>
    <w:p w14:paraId="0DA6FE27" w14:textId="4EAFF5F3" w:rsidR="00E43E7E" w:rsidRDefault="00E43E7E" w:rsidP="00E43E7E">
      <w:pPr>
        <w:jc w:val="center"/>
        <w:rPr>
          <w:rFonts w:ascii="Helvetica" w:hAnsi="Helvetica" w:cs="Arial"/>
          <w:b/>
          <w:sz w:val="28"/>
          <w:szCs w:val="28"/>
          <w:lang w:val="fr-CA"/>
        </w:rPr>
      </w:pPr>
    </w:p>
    <w:p w14:paraId="12FB339B" w14:textId="24CAD88F" w:rsidR="003072C2" w:rsidRPr="009F336B" w:rsidRDefault="003072C2" w:rsidP="00E43E7E">
      <w:pPr>
        <w:jc w:val="center"/>
        <w:rPr>
          <w:rFonts w:ascii="Helvetica" w:hAnsi="Helvetica" w:cs="Arial"/>
          <w:b/>
          <w:sz w:val="28"/>
          <w:szCs w:val="28"/>
          <w:lang w:val="fr-CA"/>
        </w:rPr>
      </w:pPr>
      <w:r>
        <w:rPr>
          <w:rFonts w:ascii="Helvetica" w:hAnsi="Helvetica" w:cs="Arial"/>
          <w:b/>
          <w:sz w:val="28"/>
          <w:szCs w:val="28"/>
          <w:lang w:val="fr-CA"/>
        </w:rPr>
        <w:t xml:space="preserve">Le Festival Les </w:t>
      </w:r>
      <w:proofErr w:type="spellStart"/>
      <w:r>
        <w:rPr>
          <w:rFonts w:ascii="Helvetica" w:hAnsi="Helvetica" w:cs="Arial"/>
          <w:b/>
          <w:sz w:val="28"/>
          <w:szCs w:val="28"/>
          <w:lang w:val="fr-CA"/>
        </w:rPr>
        <w:t>Percéides</w:t>
      </w:r>
      <w:proofErr w:type="spellEnd"/>
      <w:r>
        <w:rPr>
          <w:rFonts w:ascii="Helvetica" w:hAnsi="Helvetica" w:cs="Arial"/>
          <w:b/>
          <w:sz w:val="28"/>
          <w:szCs w:val="28"/>
          <w:lang w:val="fr-CA"/>
        </w:rPr>
        <w:t xml:space="preserve"> met en vente 100 fauteuils de cinéma</w:t>
      </w:r>
      <w:r w:rsidR="005D4130">
        <w:rPr>
          <w:rFonts w:ascii="Helvetica" w:hAnsi="Helvetica" w:cs="Arial"/>
          <w:b/>
          <w:sz w:val="28"/>
          <w:szCs w:val="28"/>
          <w:lang w:val="fr-CA"/>
        </w:rPr>
        <w:t>!</w:t>
      </w:r>
    </w:p>
    <w:p w14:paraId="1FAB2DEB" w14:textId="35AA02D1" w:rsidR="0026351B" w:rsidRPr="009F336B" w:rsidRDefault="00C9348F" w:rsidP="002B6F2F">
      <w:pPr>
        <w:jc w:val="center"/>
        <w:rPr>
          <w:rFonts w:ascii="Helvetica" w:hAnsi="Helvetica" w:cs="Arial"/>
          <w:b/>
          <w:sz w:val="24"/>
          <w:szCs w:val="24"/>
          <w:lang w:val="fr-CA"/>
        </w:rPr>
      </w:pPr>
      <w:r w:rsidRPr="009F336B">
        <w:rPr>
          <w:rFonts w:ascii="Helvetica" w:hAnsi="Helvetica" w:cs="Arial"/>
          <w:b/>
          <w:sz w:val="24"/>
          <w:szCs w:val="24"/>
          <w:lang w:val="fr-CA"/>
        </w:rPr>
        <w:t>Lancement d’une campagne-bénéfice pour la renaissance du Centre d’art de Percé</w:t>
      </w:r>
    </w:p>
    <w:p w14:paraId="072DA9D5" w14:textId="77777777" w:rsidR="002B6F2F" w:rsidRPr="009F336B" w:rsidRDefault="002B6F2F" w:rsidP="002B6F2F">
      <w:pPr>
        <w:pStyle w:val="Text"/>
        <w:spacing w:after="0" w:line="240" w:lineRule="auto"/>
        <w:rPr>
          <w:rStyle w:val="BoldTextChar"/>
          <w:rFonts w:ascii="Helvetica" w:hAnsi="Helvetica" w:cs="Arial"/>
          <w:sz w:val="22"/>
          <w:szCs w:val="22"/>
          <w:lang w:val="fr-CA"/>
        </w:rPr>
      </w:pPr>
    </w:p>
    <w:p w14:paraId="1BB4C2B3" w14:textId="602F9279" w:rsidR="00112DD6" w:rsidRPr="009F336B" w:rsidRDefault="00CC4C38" w:rsidP="001B2E91">
      <w:pPr>
        <w:jc w:val="both"/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</w:pPr>
      <w:r>
        <w:rPr>
          <w:rStyle w:val="BoldTextChar"/>
          <w:rFonts w:ascii="Helvetica" w:hAnsi="Helvetica" w:cs="Arial"/>
          <w:sz w:val="22"/>
          <w:szCs w:val="22"/>
          <w:lang w:val="fr-CA"/>
        </w:rPr>
        <w:t>Percé</w:t>
      </w:r>
      <w:r w:rsidR="001F01D4" w:rsidRPr="009F336B">
        <w:rPr>
          <w:rStyle w:val="BoldTextChar"/>
          <w:rFonts w:ascii="Helvetica" w:hAnsi="Helvetica" w:cs="Arial"/>
          <w:sz w:val="22"/>
          <w:szCs w:val="22"/>
          <w:lang w:val="fr-CA"/>
        </w:rPr>
        <w:t xml:space="preserve">, le </w:t>
      </w:r>
      <w:r w:rsidR="007536C1" w:rsidRPr="00500A7A">
        <w:rPr>
          <w:rStyle w:val="BoldTextChar"/>
          <w:rFonts w:ascii="Helvetica" w:hAnsi="Helvetica" w:cs="Arial"/>
          <w:color w:val="000000" w:themeColor="text1"/>
          <w:sz w:val="22"/>
          <w:szCs w:val="22"/>
          <w:lang w:val="fr-CA"/>
        </w:rPr>
        <w:t xml:space="preserve">10 </w:t>
      </w:r>
      <w:r w:rsidR="007A7046" w:rsidRPr="009F336B">
        <w:rPr>
          <w:rStyle w:val="BoldTextChar"/>
          <w:rFonts w:ascii="Helvetica" w:hAnsi="Helvetica" w:cs="Arial"/>
          <w:sz w:val="22"/>
          <w:szCs w:val="22"/>
          <w:lang w:val="fr-CA"/>
        </w:rPr>
        <w:t>décembre</w:t>
      </w:r>
      <w:r w:rsidR="0053107A" w:rsidRPr="009F336B">
        <w:rPr>
          <w:rStyle w:val="BoldTextChar"/>
          <w:rFonts w:ascii="Helvetica" w:hAnsi="Helvetica" w:cs="Arial"/>
          <w:sz w:val="22"/>
          <w:szCs w:val="22"/>
          <w:lang w:val="fr-CA"/>
        </w:rPr>
        <w:t xml:space="preserve"> 2019</w:t>
      </w:r>
      <w:r w:rsidR="004F613F" w:rsidRPr="009F336B">
        <w:rPr>
          <w:rStyle w:val="BoldTextChar"/>
          <w:rFonts w:ascii="Helvetica" w:hAnsi="Helvetica" w:cs="Arial"/>
          <w:sz w:val="22"/>
          <w:szCs w:val="22"/>
          <w:lang w:val="fr-CA"/>
        </w:rPr>
        <w:t> </w:t>
      </w:r>
      <w:r w:rsidR="00947487" w:rsidRPr="009F336B">
        <w:rPr>
          <w:rStyle w:val="BoldTextChar"/>
          <w:rFonts w:ascii="Helvetica" w:hAnsi="Helvetica" w:cstheme="minorHAnsi"/>
          <w:sz w:val="22"/>
          <w:szCs w:val="22"/>
          <w:lang w:val="fr-CA"/>
        </w:rPr>
        <w:t>–</w:t>
      </w:r>
      <w:r w:rsidR="007A7046" w:rsidRPr="009F336B">
        <w:rPr>
          <w:rStyle w:val="BoldTextChar"/>
          <w:rFonts w:ascii="Helvetica" w:hAnsi="Helvetica" w:cstheme="minorHAnsi"/>
          <w:sz w:val="22"/>
          <w:szCs w:val="22"/>
          <w:lang w:val="fr-CA"/>
        </w:rPr>
        <w:t xml:space="preserve"> </w:t>
      </w:r>
      <w:r w:rsidR="007A7046" w:rsidRPr="009F336B">
        <w:rPr>
          <w:rFonts w:ascii="Helvetica" w:hAnsi="Helvetica" w:cstheme="minorHAnsi"/>
          <w:sz w:val="22"/>
          <w:szCs w:val="22"/>
          <w:lang w:val="fr-CA"/>
        </w:rPr>
        <w:t>Le</w:t>
      </w:r>
      <w:r w:rsidR="007A7046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s </w:t>
      </w:r>
      <w:proofErr w:type="spellStart"/>
      <w:r w:rsidR="007A7046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>Percéides</w:t>
      </w:r>
      <w:proofErr w:type="spellEnd"/>
      <w:r w:rsidR="007A7046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 – Festival international de cinéma et d’art de Percé, lance </w:t>
      </w:r>
      <w:r w:rsidR="003072C2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aujourd’hui </w:t>
      </w:r>
      <w:r w:rsidR="007A7046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>une campagne-bénéfice</w:t>
      </w:r>
      <w:r w:rsidR="005D4130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 majeure sur son site internet </w:t>
      </w:r>
      <w:hyperlink r:id="rId10" w:history="1">
        <w:r w:rsidR="00500A7A" w:rsidRPr="002823BA">
          <w:rPr>
            <w:rStyle w:val="Hyperlien"/>
            <w:rFonts w:ascii="Helvetica" w:hAnsi="Helvetica" w:cs="Times New Roman"/>
            <w:spacing w:val="0"/>
            <w:sz w:val="22"/>
            <w:szCs w:val="22"/>
            <w:lang w:val="fr-CA" w:eastAsia="fr-FR" w:bidi="ar-SA"/>
          </w:rPr>
          <w:t>www.perceides.ca</w:t>
        </w:r>
      </w:hyperlink>
      <w:r w:rsidR="00500A7A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 </w:t>
      </w:r>
      <w:r w:rsidR="00946512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visant à </w:t>
      </w:r>
      <w:r w:rsidR="003F3267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amasser 100 000 $ par la vente </w:t>
      </w:r>
      <w:r w:rsidR="001751E2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symbolique </w:t>
      </w:r>
      <w:r w:rsidR="003F3267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de </w:t>
      </w:r>
      <w:r w:rsidR="007536C1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>fauteuils</w:t>
      </w:r>
      <w:r w:rsidR="003F3267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 de cinéma. Cette somme servira à </w:t>
      </w:r>
      <w:r w:rsidR="00112DD6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>redonner au Centre d’art de Percé sa vocation artistique et multidisciplinaire originale</w:t>
      </w:r>
      <w:r w:rsidR="003F3267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 grâce à l’aménagement d’une salle de cinéma </w:t>
      </w:r>
      <w:r w:rsidR="00D62FF4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>moderne</w:t>
      </w:r>
      <w:r w:rsidR="003D4BFF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 ainsi que</w:t>
      </w:r>
      <w:r w:rsidR="003F3267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 d’un espace pour des </w:t>
      </w:r>
      <w:r w:rsidR="00A77D4D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projections, des </w:t>
      </w:r>
      <w:r w:rsidR="003F3267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>expositions</w:t>
      </w:r>
      <w:r w:rsidR="00A77D4D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>, des événements</w:t>
      </w:r>
      <w:r w:rsidR="003F3267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 et</w:t>
      </w:r>
      <w:r w:rsidR="003072C2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 la tenue d</w:t>
      </w:r>
      <w:r w:rsidR="005D4130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e </w:t>
      </w:r>
      <w:r w:rsidR="00FA7781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>l’École de cinéma d</w:t>
      </w:r>
      <w:r w:rsidR="005D4130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>’été de</w:t>
      </w:r>
      <w:r w:rsidR="00FA7781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 xml:space="preserve"> Percé</w:t>
      </w:r>
      <w:r w:rsidR="003A3B12" w:rsidRPr="009F336B"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  <w:t>.</w:t>
      </w:r>
    </w:p>
    <w:p w14:paraId="2A3BB987" w14:textId="77777777" w:rsidR="001B2E91" w:rsidRPr="009F336B" w:rsidRDefault="001B2E91" w:rsidP="001B2E91">
      <w:pPr>
        <w:rPr>
          <w:rFonts w:ascii="Helvetica" w:hAnsi="Helvetica" w:cs="Times New Roman"/>
          <w:spacing w:val="0"/>
          <w:sz w:val="22"/>
          <w:szCs w:val="22"/>
          <w:lang w:val="fr-CA" w:eastAsia="fr-FR" w:bidi="ar-SA"/>
        </w:rPr>
      </w:pPr>
    </w:p>
    <w:p w14:paraId="18E0A502" w14:textId="2FAE8D60" w:rsidR="005D3BEC" w:rsidRPr="00F319C4" w:rsidRDefault="005D3BEC" w:rsidP="00F319C4">
      <w:pPr>
        <w:jc w:val="both"/>
        <w:rPr>
          <w:rFonts w:ascii="Helvetica" w:hAnsi="Helvetica" w:cs="Arial"/>
          <w:color w:val="000000" w:themeColor="text1"/>
          <w:sz w:val="22"/>
          <w:szCs w:val="22"/>
          <w:lang w:val="fr-CA"/>
        </w:rPr>
      </w:pP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« L’achat symbolique </w:t>
      </w:r>
      <w:r w:rsidR="007536C1"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>de</w:t>
      </w: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</w:t>
      </w:r>
      <w:r w:rsidR="00CC4C38"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>fauteuils</w:t>
      </w: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de cinéma permet de témoigner concrètement son soutien </w:t>
      </w:r>
      <w:r w:rsidR="005D4130"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>à la renaissance du mythique</w:t>
      </w: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Centre d’art</w:t>
      </w:r>
      <w:r w:rsidR="003072C2"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de Percé</w:t>
      </w: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, un projet </w:t>
      </w:r>
      <w:r w:rsidR="003072C2"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culturel </w:t>
      </w: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>structurant pour la diffusion et le développement du cinéma en Gaspésie</w:t>
      </w:r>
      <w:r w:rsid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»</w:t>
      </w: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affirme François Cormier, </w:t>
      </w:r>
      <w:r w:rsidR="003072C2"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fondateur et </w:t>
      </w: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>directeur</w:t>
      </w:r>
      <w:r w:rsidR="003072C2"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artistique</w:t>
      </w: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du Festival Les </w:t>
      </w:r>
      <w:proofErr w:type="spellStart"/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>Percéides</w:t>
      </w:r>
      <w:proofErr w:type="spellEnd"/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>.</w:t>
      </w:r>
      <w:r w:rsid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</w:t>
      </w:r>
      <w:r w:rsidR="00EF6FA7">
        <w:rPr>
          <w:rFonts w:ascii="Helvetica" w:hAnsi="Helvetica" w:cs="Arial"/>
          <w:color w:val="000000" w:themeColor="text1"/>
          <w:sz w:val="22"/>
          <w:szCs w:val="22"/>
          <w:lang w:val="fr-CA"/>
        </w:rPr>
        <w:t>« </w:t>
      </w: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>Sa réalisation permettra de faire revivre un haut-lieu de la diffusion</w:t>
      </w:r>
      <w:r w:rsidR="003072C2"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artistique</w:t>
      </w: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et de l’enseignement des arts au Québec, mais aussi de mettre en valeur un bâtiment </w:t>
      </w:r>
      <w:r w:rsidR="003072C2"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patrimonial </w:t>
      </w: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classé par le ministère de la Culture du Québec. » </w:t>
      </w:r>
      <w:r w:rsidR="003072C2"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>S’adressant à un large</w:t>
      </w: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public</w:t>
      </w:r>
      <w:r w:rsidR="003072C2"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</w:t>
      </w: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de </w:t>
      </w:r>
      <w:r w:rsidR="003072C2"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>tous les horizons</w:t>
      </w: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l</w:t>
      </w:r>
      <w:r w:rsidR="003072C2"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>a renaissance du</w:t>
      </w: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Centre</w:t>
      </w:r>
      <w:r w:rsidR="003072C2"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d’art de Percé</w:t>
      </w:r>
      <w:r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 xml:space="preserve"> aura également des retombées socioéconomiques importantes pour Percé et l</w:t>
      </w:r>
      <w:r w:rsidR="003072C2" w:rsidRPr="00F319C4">
        <w:rPr>
          <w:rFonts w:ascii="Helvetica" w:hAnsi="Helvetica" w:cs="Arial"/>
          <w:color w:val="000000" w:themeColor="text1"/>
          <w:sz w:val="22"/>
          <w:szCs w:val="22"/>
          <w:lang w:val="fr-CA"/>
        </w:rPr>
        <w:t>a région en plus de permettre créer une vitrine originale pour la diffusion du cinéma d’auteur en région.</w:t>
      </w:r>
    </w:p>
    <w:p w14:paraId="59E8D040" w14:textId="77777777" w:rsidR="005D3BEC" w:rsidRDefault="005D3BEC" w:rsidP="00DC4B87">
      <w:pPr>
        <w:rPr>
          <w:rFonts w:ascii="Helvetica" w:hAnsi="Helvetica" w:cs="Arial"/>
          <w:color w:val="000000"/>
          <w:sz w:val="22"/>
          <w:szCs w:val="22"/>
          <w:lang w:val="fr-CA"/>
        </w:rPr>
      </w:pPr>
    </w:p>
    <w:p w14:paraId="3F93EB69" w14:textId="55438E80" w:rsidR="00DC4B87" w:rsidRPr="009F336B" w:rsidRDefault="004D1EFC" w:rsidP="00EF6FA7">
      <w:pPr>
        <w:jc w:val="both"/>
        <w:rPr>
          <w:rFonts w:ascii="Helvetica" w:hAnsi="Helvetica" w:cs="Arial"/>
          <w:color w:val="000000"/>
          <w:sz w:val="22"/>
          <w:szCs w:val="22"/>
          <w:lang w:val="fr-CA"/>
        </w:rPr>
      </w:pP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>Fondé en 1956 par l</w:t>
      </w:r>
      <w:r w:rsidR="009948F9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es 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>artiste</w:t>
      </w:r>
      <w:r w:rsidR="009948F9" w:rsidRPr="009F336B">
        <w:rPr>
          <w:rFonts w:ascii="Helvetica" w:hAnsi="Helvetica" w:cs="Arial"/>
          <w:color w:val="000000"/>
          <w:sz w:val="22"/>
          <w:szCs w:val="22"/>
          <w:lang w:val="fr-CA"/>
        </w:rPr>
        <w:t>s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gaspésien</w:t>
      </w:r>
      <w:r w:rsidR="009948F9" w:rsidRPr="009F336B">
        <w:rPr>
          <w:rFonts w:ascii="Helvetica" w:hAnsi="Helvetica" w:cs="Arial"/>
          <w:color w:val="000000"/>
          <w:sz w:val="22"/>
          <w:szCs w:val="22"/>
          <w:lang w:val="fr-CA"/>
        </w:rPr>
        <w:t>s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Suzanne </w:t>
      </w:r>
      <w:proofErr w:type="spellStart"/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>Guité</w:t>
      </w:r>
      <w:proofErr w:type="spellEnd"/>
      <w:r w:rsidR="00E10DEA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</w:t>
      </w:r>
      <w:r w:rsidR="006534BF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(1927-1981) </w:t>
      </w:r>
      <w:r w:rsidR="009948F9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et Alberto Tommi </w:t>
      </w:r>
      <w:r w:rsidR="006534BF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(1917-1959) </w:t>
      </w:r>
      <w:r w:rsidR="00E10DEA" w:rsidRPr="009F336B">
        <w:rPr>
          <w:rFonts w:ascii="Helvetica" w:hAnsi="Helvetica" w:cs="Arial"/>
          <w:color w:val="000000"/>
          <w:sz w:val="22"/>
          <w:szCs w:val="22"/>
          <w:lang w:val="fr-CA"/>
        </w:rPr>
        <w:t>dans une vie</w:t>
      </w:r>
      <w:r w:rsidR="005D04E4" w:rsidRPr="009F336B">
        <w:rPr>
          <w:rFonts w:ascii="Helvetica" w:hAnsi="Helvetica" w:cs="Arial"/>
          <w:color w:val="000000"/>
          <w:sz w:val="22"/>
          <w:szCs w:val="22"/>
          <w:lang w:val="fr-CA"/>
        </w:rPr>
        <w:t>i</w:t>
      </w:r>
      <w:r w:rsidR="00E10DEA" w:rsidRPr="009F336B">
        <w:rPr>
          <w:rFonts w:ascii="Helvetica" w:hAnsi="Helvetica" w:cs="Arial"/>
          <w:color w:val="000000"/>
          <w:sz w:val="22"/>
          <w:szCs w:val="22"/>
          <w:lang w:val="fr-CA"/>
        </w:rPr>
        <w:t>lle grange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>, le Centre d</w:t>
      </w:r>
      <w:r w:rsidR="001F2334" w:rsidRPr="009F336B">
        <w:rPr>
          <w:rFonts w:ascii="Helvetica" w:hAnsi="Helvetica" w:cs="Arial"/>
          <w:color w:val="000000"/>
          <w:sz w:val="22"/>
          <w:szCs w:val="22"/>
          <w:lang w:val="fr-CA"/>
        </w:rPr>
        <w:t>’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art de Percé </w:t>
      </w:r>
      <w:r w:rsidR="00C60103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est un lieu mythique qui </w:t>
      </w:r>
      <w:r w:rsidR="00400B9C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a marqué son époque. Il </w:t>
      </w:r>
      <w:r w:rsidR="00D12FA3" w:rsidRPr="009F336B">
        <w:rPr>
          <w:rFonts w:ascii="Helvetica" w:hAnsi="Helvetica" w:cs="Arial"/>
          <w:color w:val="000000"/>
          <w:sz w:val="22"/>
          <w:szCs w:val="22"/>
          <w:lang w:val="fr-CA"/>
        </w:rPr>
        <w:t>a connu un rayonnement culturel impressionnant partout au Québec</w:t>
      </w:r>
      <w:r w:rsidR="00253DDB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</w:t>
      </w:r>
      <w:r w:rsidR="00400B9C" w:rsidRPr="009F336B">
        <w:rPr>
          <w:rFonts w:ascii="Helvetica" w:hAnsi="Helvetica" w:cs="Arial"/>
          <w:color w:val="000000"/>
          <w:sz w:val="22"/>
          <w:szCs w:val="22"/>
          <w:lang w:val="fr-CA"/>
        </w:rPr>
        <w:t>jusqu’à sa fermeture</w:t>
      </w:r>
      <w:r w:rsidR="005A6CC2">
        <w:rPr>
          <w:rFonts w:ascii="Helvetica" w:hAnsi="Helvetica" w:cs="Arial"/>
          <w:color w:val="000000"/>
          <w:sz w:val="22"/>
          <w:szCs w:val="22"/>
          <w:lang w:val="fr-CA"/>
        </w:rPr>
        <w:t xml:space="preserve"> dans les années 1980</w:t>
      </w:r>
      <w:r w:rsidR="00400B9C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, à la suite du décès de Suzanne </w:t>
      </w:r>
      <w:proofErr w:type="spellStart"/>
      <w:r w:rsidR="00400B9C" w:rsidRPr="009F336B">
        <w:rPr>
          <w:rFonts w:ascii="Helvetica" w:hAnsi="Helvetica" w:cs="Arial"/>
          <w:color w:val="000000"/>
          <w:sz w:val="22"/>
          <w:szCs w:val="22"/>
          <w:lang w:val="fr-CA"/>
        </w:rPr>
        <w:t>Guité</w:t>
      </w:r>
      <w:proofErr w:type="spellEnd"/>
      <w:r w:rsidR="00D12FA3" w:rsidRPr="009F336B">
        <w:rPr>
          <w:rFonts w:ascii="Helvetica" w:hAnsi="Helvetica" w:cs="Arial"/>
          <w:color w:val="000000"/>
          <w:sz w:val="22"/>
          <w:szCs w:val="22"/>
          <w:lang w:val="fr-CA"/>
        </w:rPr>
        <w:t>. D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es artistes importants </w:t>
      </w:r>
      <w:r w:rsidR="00D12FA3" w:rsidRPr="009F336B">
        <w:rPr>
          <w:rFonts w:ascii="Helvetica" w:hAnsi="Helvetica" w:cs="Arial"/>
          <w:color w:val="000000"/>
          <w:sz w:val="22"/>
          <w:szCs w:val="22"/>
          <w:lang w:val="fr-CA"/>
        </w:rPr>
        <w:t>ont gravité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autour d</w:t>
      </w:r>
      <w:r w:rsidR="002E6D60" w:rsidRPr="009F336B">
        <w:rPr>
          <w:rFonts w:ascii="Helvetica" w:hAnsi="Helvetica" w:cs="Arial"/>
          <w:color w:val="000000"/>
          <w:sz w:val="22"/>
          <w:szCs w:val="22"/>
          <w:lang w:val="fr-CA"/>
        </w:rPr>
        <w:t>e ce foyer artistique multidisciplinaire</w:t>
      </w:r>
      <w:r w:rsidR="00643AB4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où se côtoyaient activités de diffusion </w:t>
      </w:r>
      <w:r w:rsidR="00684BCB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– expositions de peinture et de sculpture, pièces de théâtre, projections cinématographiques, spectacles de musique – </w:t>
      </w:r>
      <w:r w:rsidR="00643AB4" w:rsidRPr="009F336B">
        <w:rPr>
          <w:rFonts w:ascii="Helvetica" w:hAnsi="Helvetica" w:cs="Arial"/>
          <w:color w:val="000000"/>
          <w:sz w:val="22"/>
          <w:szCs w:val="22"/>
          <w:lang w:val="fr-CA"/>
        </w:rPr>
        <w:t>e</w:t>
      </w:r>
      <w:r w:rsidR="00684BCB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t </w:t>
      </w:r>
      <w:r w:rsidR="00643AB4" w:rsidRPr="009F336B">
        <w:rPr>
          <w:rFonts w:ascii="Helvetica" w:hAnsi="Helvetica" w:cs="Arial"/>
          <w:color w:val="000000"/>
          <w:sz w:val="22"/>
          <w:szCs w:val="22"/>
          <w:lang w:val="fr-CA"/>
        </w:rPr>
        <w:t>enseignement des arts</w:t>
      </w:r>
      <w:r w:rsidR="00CC4C38">
        <w:rPr>
          <w:rFonts w:ascii="Helvetica" w:hAnsi="Helvetica" w:cs="Arial"/>
          <w:color w:val="000000"/>
          <w:sz w:val="22"/>
          <w:szCs w:val="22"/>
          <w:lang w:val="fr-CA"/>
        </w:rPr>
        <w:t xml:space="preserve"> visuels</w:t>
      </w:r>
      <w:r w:rsidR="009F0BB6" w:rsidRPr="009F336B">
        <w:rPr>
          <w:rFonts w:ascii="Helvetica" w:hAnsi="Helvetica" w:cs="Arial"/>
          <w:color w:val="000000"/>
          <w:sz w:val="22"/>
          <w:szCs w:val="22"/>
          <w:lang w:val="fr-CA"/>
        </w:rPr>
        <w:t>.</w:t>
      </w:r>
      <w:r w:rsidR="002E6D60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</w:t>
      </w:r>
    </w:p>
    <w:p w14:paraId="294F2276" w14:textId="77777777" w:rsidR="00DC4B87" w:rsidRPr="009F336B" w:rsidRDefault="00DC4B87" w:rsidP="00DC4B87">
      <w:pPr>
        <w:rPr>
          <w:rFonts w:ascii="Helvetica" w:hAnsi="Helvetica" w:cs="Arial"/>
          <w:color w:val="000000"/>
          <w:sz w:val="22"/>
          <w:szCs w:val="22"/>
          <w:lang w:val="fr-CA"/>
        </w:rPr>
      </w:pPr>
    </w:p>
    <w:p w14:paraId="12881365" w14:textId="3ED145DB" w:rsidR="00DC4B87" w:rsidRPr="009F336B" w:rsidRDefault="00DC4B87" w:rsidP="00EF6FA7">
      <w:pPr>
        <w:jc w:val="both"/>
        <w:rPr>
          <w:rFonts w:ascii="Helvetica" w:hAnsi="Helvetica" w:cs="Arial"/>
          <w:color w:val="000000"/>
          <w:sz w:val="22"/>
          <w:szCs w:val="22"/>
          <w:lang w:val="fr-CA"/>
        </w:rPr>
      </w:pP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Racheté par Les bateliers de Percé en 1990, </w:t>
      </w:r>
      <w:r w:rsidR="00A639CC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le bâtiment est l’hôte de </w:t>
      </w:r>
      <w:r w:rsidR="00CC4C38">
        <w:rPr>
          <w:rFonts w:ascii="Helvetica" w:hAnsi="Helvetica" w:cs="Arial"/>
          <w:color w:val="000000"/>
          <w:sz w:val="22"/>
          <w:szCs w:val="22"/>
          <w:lang w:val="fr-CA"/>
        </w:rPr>
        <w:t xml:space="preserve">plusieurs activités </w:t>
      </w:r>
      <w:r w:rsidR="00111FDA" w:rsidRPr="009F336B">
        <w:rPr>
          <w:rFonts w:ascii="Helvetica" w:hAnsi="Helvetica" w:cs="Arial"/>
          <w:color w:val="000000"/>
          <w:sz w:val="22"/>
          <w:szCs w:val="22"/>
          <w:lang w:val="fr-CA"/>
        </w:rPr>
        <w:t>au fil des ans</w:t>
      </w:r>
      <w:bookmarkStart w:id="0" w:name="_GoBack"/>
      <w:bookmarkEnd w:id="0"/>
      <w:r w:rsidR="00111FDA" w:rsidRPr="009F336B">
        <w:rPr>
          <w:rFonts w:ascii="Helvetica" w:hAnsi="Helvetica" w:cs="Arial"/>
          <w:color w:val="000000"/>
          <w:sz w:val="22"/>
          <w:szCs w:val="22"/>
          <w:lang w:val="fr-CA"/>
        </w:rPr>
        <w:t>.</w:t>
      </w:r>
      <w:r w:rsidR="00A12C40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En 2017, 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>le</w:t>
      </w:r>
      <w:r w:rsidR="001B5191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</w:t>
      </w:r>
      <w:r w:rsidR="002731AF">
        <w:rPr>
          <w:rFonts w:ascii="Helvetica" w:hAnsi="Helvetica" w:cs="Arial"/>
          <w:color w:val="000000"/>
          <w:sz w:val="22"/>
          <w:szCs w:val="22"/>
          <w:lang w:val="fr-CA"/>
        </w:rPr>
        <w:t>F</w:t>
      </w:r>
      <w:r w:rsidR="001B5191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estival Les </w:t>
      </w:r>
      <w:proofErr w:type="spellStart"/>
      <w:r w:rsidR="001B5191" w:rsidRPr="009F336B">
        <w:rPr>
          <w:rFonts w:ascii="Helvetica" w:hAnsi="Helvetica" w:cs="Arial"/>
          <w:color w:val="000000"/>
          <w:sz w:val="22"/>
          <w:szCs w:val="22"/>
          <w:lang w:val="fr-CA"/>
        </w:rPr>
        <w:t>Percéides</w:t>
      </w:r>
      <w:proofErr w:type="spellEnd"/>
      <w:r w:rsidR="001B5191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</w:t>
      </w:r>
      <w:r w:rsidR="002731AF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entame un partenariat avec </w:t>
      </w:r>
      <w:r w:rsidR="00946209">
        <w:rPr>
          <w:rFonts w:ascii="Helvetica" w:hAnsi="Helvetica" w:cs="Arial"/>
          <w:color w:val="000000"/>
          <w:sz w:val="22"/>
          <w:szCs w:val="22"/>
          <w:lang w:val="fr-CA"/>
        </w:rPr>
        <w:t>s</w:t>
      </w:r>
      <w:r w:rsidR="002731AF">
        <w:rPr>
          <w:rFonts w:ascii="Helvetica" w:hAnsi="Helvetica" w:cs="Arial"/>
          <w:color w:val="000000"/>
          <w:sz w:val="22"/>
          <w:szCs w:val="22"/>
          <w:lang w:val="fr-CA"/>
        </w:rPr>
        <w:t>es propriétaires</w:t>
      </w:r>
      <w:r w:rsidR="000458A2">
        <w:rPr>
          <w:rFonts w:ascii="Helvetica" w:hAnsi="Helvetica" w:cs="Arial"/>
          <w:color w:val="000000"/>
          <w:sz w:val="22"/>
          <w:szCs w:val="22"/>
          <w:lang w:val="fr-CA"/>
        </w:rPr>
        <w:t>.</w:t>
      </w:r>
      <w:r w:rsidR="002731AF">
        <w:rPr>
          <w:rFonts w:ascii="Helvetica" w:hAnsi="Helvetica" w:cs="Arial"/>
          <w:color w:val="000000"/>
          <w:sz w:val="22"/>
          <w:szCs w:val="22"/>
          <w:lang w:val="fr-CA"/>
        </w:rPr>
        <w:t xml:space="preserve"> </w:t>
      </w:r>
      <w:r w:rsidR="000458A2">
        <w:rPr>
          <w:rFonts w:ascii="Helvetica" w:hAnsi="Helvetica" w:cs="Arial"/>
          <w:color w:val="000000"/>
          <w:sz w:val="22"/>
          <w:szCs w:val="22"/>
          <w:lang w:val="fr-CA"/>
        </w:rPr>
        <w:t>Il</w:t>
      </w:r>
      <w:r w:rsidR="002731AF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</w:t>
      </w:r>
      <w:r w:rsidR="001B5191" w:rsidRPr="009F336B">
        <w:rPr>
          <w:rFonts w:ascii="Helvetica" w:hAnsi="Helvetica" w:cs="Arial"/>
          <w:color w:val="000000"/>
          <w:sz w:val="22"/>
          <w:szCs w:val="22"/>
          <w:lang w:val="fr-CA"/>
        </w:rPr>
        <w:t>y aménag</w:t>
      </w:r>
      <w:r w:rsidR="00A12C40" w:rsidRPr="009F336B">
        <w:rPr>
          <w:rFonts w:ascii="Helvetica" w:hAnsi="Helvetica" w:cs="Arial"/>
          <w:color w:val="000000"/>
          <w:sz w:val="22"/>
          <w:szCs w:val="22"/>
          <w:lang w:val="fr-CA"/>
        </w:rPr>
        <w:t>e</w:t>
      </w:r>
      <w:r w:rsidR="001B5191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une salle de cinéma temporaire</w:t>
      </w:r>
      <w:r w:rsidR="00AD7A63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, puis </w:t>
      </w:r>
      <w:r w:rsidR="006A2144" w:rsidRPr="009F336B">
        <w:rPr>
          <w:rFonts w:ascii="Helvetica" w:hAnsi="Helvetica" w:cs="Arial"/>
          <w:color w:val="000000"/>
          <w:sz w:val="22"/>
          <w:szCs w:val="22"/>
          <w:lang w:val="fr-CA"/>
        </w:rPr>
        <w:t>mijote un projet qui permettrait de redonner ses lettres de noblesse à l’institution que fut le Centre d’art</w:t>
      </w:r>
      <w:r w:rsidR="00305B88">
        <w:rPr>
          <w:rFonts w:ascii="Helvetica" w:hAnsi="Helvetica" w:cs="Arial"/>
          <w:color w:val="000000"/>
          <w:sz w:val="22"/>
          <w:szCs w:val="22"/>
          <w:lang w:val="fr-CA"/>
        </w:rPr>
        <w:t xml:space="preserve"> de </w:t>
      </w:r>
      <w:r w:rsidR="00010116">
        <w:rPr>
          <w:rFonts w:ascii="Helvetica" w:hAnsi="Helvetica" w:cs="Arial"/>
          <w:color w:val="000000"/>
          <w:sz w:val="22"/>
          <w:szCs w:val="22"/>
          <w:lang w:val="fr-CA"/>
        </w:rPr>
        <w:t>P</w:t>
      </w:r>
      <w:r w:rsidR="00305B88">
        <w:rPr>
          <w:rFonts w:ascii="Helvetica" w:hAnsi="Helvetica" w:cs="Arial"/>
          <w:color w:val="000000"/>
          <w:sz w:val="22"/>
          <w:szCs w:val="22"/>
          <w:lang w:val="fr-CA"/>
        </w:rPr>
        <w:t>ercé</w:t>
      </w:r>
      <w:r w:rsidR="006A2144" w:rsidRPr="009F336B">
        <w:rPr>
          <w:rFonts w:ascii="Helvetica" w:hAnsi="Helvetica" w:cs="Arial"/>
          <w:color w:val="000000"/>
          <w:sz w:val="22"/>
          <w:szCs w:val="22"/>
          <w:lang w:val="fr-CA"/>
        </w:rPr>
        <w:t>. Ainsi naît</w:t>
      </w:r>
      <w:r w:rsidR="00A21ABB" w:rsidRPr="009F336B">
        <w:rPr>
          <w:rFonts w:ascii="Helvetica" w:hAnsi="Helvetica" w:cs="Arial"/>
          <w:color w:val="000000"/>
          <w:sz w:val="22"/>
          <w:szCs w:val="22"/>
          <w:lang w:val="fr-CA"/>
        </w:rPr>
        <w:t>, en 2019,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</w:t>
      </w:r>
      <w:r w:rsidR="00305B88">
        <w:rPr>
          <w:rFonts w:ascii="Helvetica" w:hAnsi="Helvetica" w:cs="Arial"/>
          <w:color w:val="000000"/>
          <w:sz w:val="22"/>
          <w:szCs w:val="22"/>
          <w:lang w:val="fr-CA"/>
        </w:rPr>
        <w:t>l</w:t>
      </w:r>
      <w:r w:rsidR="006A2144" w:rsidRPr="009F336B">
        <w:rPr>
          <w:rFonts w:ascii="Helvetica" w:hAnsi="Helvetica" w:cs="Arial"/>
          <w:color w:val="000000"/>
          <w:sz w:val="22"/>
          <w:szCs w:val="22"/>
          <w:lang w:val="fr-CA"/>
        </w:rPr>
        <w:t>e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projet </w:t>
      </w:r>
      <w:r w:rsidR="00305B88">
        <w:rPr>
          <w:rFonts w:ascii="Helvetica" w:hAnsi="Helvetica" w:cs="Arial"/>
          <w:color w:val="000000"/>
          <w:sz w:val="22"/>
          <w:szCs w:val="22"/>
          <w:lang w:val="fr-CA"/>
        </w:rPr>
        <w:t xml:space="preserve">de renaissance du </w:t>
      </w:r>
      <w:r w:rsidR="008C2ACF">
        <w:rPr>
          <w:rFonts w:ascii="Helvetica" w:hAnsi="Helvetica" w:cs="Arial"/>
          <w:color w:val="000000"/>
          <w:sz w:val="22"/>
          <w:szCs w:val="22"/>
          <w:lang w:val="fr-CA"/>
        </w:rPr>
        <w:t>Centre</w:t>
      </w:r>
      <w:r w:rsidR="00CC4C38">
        <w:rPr>
          <w:rFonts w:ascii="Helvetica" w:hAnsi="Helvetica" w:cs="Arial"/>
          <w:color w:val="000000"/>
          <w:sz w:val="22"/>
          <w:szCs w:val="22"/>
          <w:lang w:val="fr-CA"/>
        </w:rPr>
        <w:t xml:space="preserve"> d’art en partenariat avec plusieurs </w:t>
      </w:r>
      <w:r w:rsidR="00042C81">
        <w:rPr>
          <w:rFonts w:ascii="Helvetica" w:hAnsi="Helvetica" w:cs="Arial"/>
          <w:color w:val="000000"/>
          <w:sz w:val="22"/>
          <w:szCs w:val="22"/>
          <w:lang w:val="fr-CA"/>
        </w:rPr>
        <w:t>partenaires publics</w:t>
      </w:r>
      <w:r w:rsidR="00F25023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. </w:t>
      </w:r>
    </w:p>
    <w:p w14:paraId="123F992C" w14:textId="77777777" w:rsidR="00A86CBD" w:rsidRPr="009F336B" w:rsidRDefault="00A86CBD" w:rsidP="00DC4B87">
      <w:pPr>
        <w:rPr>
          <w:rFonts w:ascii="Helvetica" w:hAnsi="Helvetica" w:cs="Arial"/>
          <w:color w:val="000000"/>
          <w:sz w:val="22"/>
          <w:szCs w:val="22"/>
          <w:lang w:val="fr-CA"/>
        </w:rPr>
      </w:pPr>
    </w:p>
    <w:p w14:paraId="73CE4066" w14:textId="04F75B2B" w:rsidR="002F1383" w:rsidRDefault="009F1861" w:rsidP="00561EBE">
      <w:pPr>
        <w:jc w:val="both"/>
        <w:rPr>
          <w:rFonts w:ascii="Helvetica" w:hAnsi="Helvetica" w:cs="Arial"/>
          <w:color w:val="000000"/>
          <w:sz w:val="22"/>
          <w:szCs w:val="22"/>
          <w:lang w:val="fr-CA"/>
        </w:rPr>
      </w:pPr>
      <w:r>
        <w:rPr>
          <w:rFonts w:ascii="Helvetica" w:hAnsi="Helvetica" w:cs="Arial"/>
          <w:color w:val="000000"/>
          <w:sz w:val="22"/>
          <w:szCs w:val="22"/>
          <w:lang w:val="fr-CA"/>
        </w:rPr>
        <w:t xml:space="preserve">En plus des nombreux 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>partena</w:t>
      </w:r>
      <w:r>
        <w:rPr>
          <w:rFonts w:ascii="Helvetica" w:hAnsi="Helvetica" w:cs="Arial"/>
          <w:color w:val="000000"/>
          <w:sz w:val="22"/>
          <w:szCs w:val="22"/>
          <w:lang w:val="fr-CA"/>
        </w:rPr>
        <w:t xml:space="preserve">riats 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>locaux et régionaux</w:t>
      </w:r>
      <w:r>
        <w:rPr>
          <w:rFonts w:ascii="Helvetica" w:hAnsi="Helvetica" w:cs="Arial"/>
          <w:color w:val="000000"/>
          <w:sz w:val="22"/>
          <w:szCs w:val="22"/>
          <w:lang w:val="fr-CA"/>
        </w:rPr>
        <w:t xml:space="preserve"> qu’il entretient depuis plusieurs années,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</w:t>
      </w:r>
      <w:r>
        <w:rPr>
          <w:rFonts w:ascii="Helvetica" w:hAnsi="Helvetica" w:cs="Arial"/>
          <w:color w:val="000000"/>
          <w:sz w:val="22"/>
          <w:szCs w:val="22"/>
          <w:lang w:val="fr-CA"/>
        </w:rPr>
        <w:t>L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e Festival Les </w:t>
      </w:r>
      <w:proofErr w:type="spellStart"/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>Percéides</w:t>
      </w:r>
      <w:proofErr w:type="spellEnd"/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</w:t>
      </w:r>
      <w:r w:rsidR="0057558A">
        <w:rPr>
          <w:rFonts w:ascii="Helvetica" w:hAnsi="Helvetica" w:cs="Arial"/>
          <w:color w:val="000000"/>
          <w:sz w:val="22"/>
          <w:szCs w:val="22"/>
          <w:lang w:val="fr-CA"/>
        </w:rPr>
        <w:t>s’est constitué</w:t>
      </w:r>
      <w:r w:rsidR="00B04839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un solide réseau national et international formé d’une centaine d’organisations </w:t>
      </w:r>
      <w:proofErr w:type="gramStart"/>
      <w:r w:rsidR="00B04839" w:rsidRPr="009F336B">
        <w:rPr>
          <w:rFonts w:ascii="Helvetica" w:hAnsi="Helvetica" w:cs="Arial"/>
          <w:color w:val="000000"/>
          <w:sz w:val="22"/>
          <w:szCs w:val="22"/>
          <w:lang w:val="fr-CA"/>
        </w:rPr>
        <w:t>professionnelles</w:t>
      </w:r>
      <w:proofErr w:type="gramEnd"/>
      <w:r w:rsidR="00B04839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du cinéma</w:t>
      </w:r>
      <w:r w:rsidR="00B04839">
        <w:rPr>
          <w:rFonts w:ascii="Helvetica" w:hAnsi="Helvetica" w:cs="Arial"/>
          <w:color w:val="000000"/>
          <w:sz w:val="22"/>
          <w:szCs w:val="22"/>
          <w:lang w:val="fr-CA"/>
        </w:rPr>
        <w:t> :</w:t>
      </w:r>
      <w:r w:rsidR="00B04839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distributeurs de films, festivals de cinéma</w:t>
      </w:r>
      <w:r w:rsidR="00B04839">
        <w:rPr>
          <w:rFonts w:ascii="Helvetica" w:hAnsi="Helvetica" w:cs="Arial"/>
          <w:color w:val="000000"/>
          <w:sz w:val="22"/>
          <w:szCs w:val="22"/>
          <w:lang w:val="fr-CA"/>
        </w:rPr>
        <w:t>,</w:t>
      </w:r>
      <w:r w:rsidR="00B04839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institutions d'enseignement du 7</w:t>
      </w:r>
      <w:r w:rsidR="00B04839" w:rsidRPr="00D4359D">
        <w:rPr>
          <w:rFonts w:ascii="Helvetica" w:hAnsi="Helvetica" w:cs="Arial"/>
          <w:color w:val="000000"/>
          <w:sz w:val="22"/>
          <w:szCs w:val="22"/>
          <w:vertAlign w:val="superscript"/>
          <w:lang w:val="fr-CA"/>
        </w:rPr>
        <w:t>e</w:t>
      </w:r>
      <w:r w:rsidR="00B04839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art</w:t>
      </w:r>
      <w:r w:rsidR="00B04839">
        <w:rPr>
          <w:rFonts w:ascii="Helvetica" w:hAnsi="Helvetica" w:cs="Arial"/>
          <w:color w:val="000000"/>
          <w:sz w:val="22"/>
          <w:szCs w:val="22"/>
          <w:lang w:val="fr-CA"/>
        </w:rPr>
        <w:t xml:space="preserve">, etc. Il compte </w:t>
      </w:r>
      <w:r w:rsidR="00101FFF">
        <w:rPr>
          <w:rFonts w:ascii="Helvetica" w:hAnsi="Helvetica" w:cs="Arial"/>
          <w:color w:val="000000"/>
          <w:sz w:val="22"/>
          <w:szCs w:val="22"/>
          <w:lang w:val="fr-CA"/>
        </w:rPr>
        <w:t xml:space="preserve">sur la mobilisation </w:t>
      </w:r>
      <w:r w:rsidR="000F5AC4">
        <w:rPr>
          <w:rFonts w:ascii="Helvetica" w:hAnsi="Helvetica" w:cs="Arial"/>
          <w:color w:val="000000"/>
          <w:sz w:val="22"/>
          <w:szCs w:val="22"/>
          <w:lang w:val="fr-CA"/>
        </w:rPr>
        <w:t>de ses partenaires</w:t>
      </w:r>
      <w:r w:rsidR="000F5AC4" w:rsidRPr="00384944">
        <w:rPr>
          <w:rFonts w:ascii="Helvetica" w:hAnsi="Helvetica" w:cs="Arial"/>
          <w:color w:val="000000"/>
          <w:sz w:val="22"/>
          <w:szCs w:val="22"/>
          <w:lang w:val="fr-CA"/>
        </w:rPr>
        <w:t xml:space="preserve"> </w:t>
      </w:r>
      <w:r w:rsidR="000F5AC4">
        <w:rPr>
          <w:rFonts w:ascii="Helvetica" w:hAnsi="Helvetica" w:cs="Arial"/>
          <w:color w:val="000000"/>
          <w:sz w:val="22"/>
          <w:szCs w:val="22"/>
          <w:lang w:val="fr-CA"/>
        </w:rPr>
        <w:t>et de</w:t>
      </w:r>
      <w:r w:rsidR="00101FFF">
        <w:rPr>
          <w:rFonts w:ascii="Helvetica" w:hAnsi="Helvetica" w:cs="Arial"/>
          <w:color w:val="000000"/>
          <w:sz w:val="22"/>
          <w:szCs w:val="22"/>
          <w:lang w:val="fr-CA"/>
        </w:rPr>
        <w:t xml:space="preserve"> </w:t>
      </w:r>
      <w:r w:rsidR="001B0D13">
        <w:rPr>
          <w:rFonts w:ascii="Helvetica" w:hAnsi="Helvetica" w:cs="Arial"/>
          <w:color w:val="000000"/>
          <w:sz w:val="22"/>
          <w:szCs w:val="22"/>
          <w:lang w:val="fr-CA"/>
        </w:rPr>
        <w:t>son</w:t>
      </w:r>
      <w:r w:rsidR="00101FFF">
        <w:rPr>
          <w:rFonts w:ascii="Helvetica" w:hAnsi="Helvetica" w:cs="Arial"/>
          <w:color w:val="000000"/>
          <w:sz w:val="22"/>
          <w:szCs w:val="22"/>
          <w:lang w:val="fr-CA"/>
        </w:rPr>
        <w:t xml:space="preserve"> réseau professionnel </w:t>
      </w:r>
      <w:r w:rsidR="00384944" w:rsidRPr="009F336B">
        <w:rPr>
          <w:rFonts w:ascii="Helvetica" w:hAnsi="Helvetica" w:cs="Arial"/>
          <w:color w:val="000000"/>
          <w:sz w:val="22"/>
          <w:szCs w:val="22"/>
          <w:lang w:val="fr-CA"/>
        </w:rPr>
        <w:t>pour contribuer à la campagne-bénéfice</w:t>
      </w:r>
      <w:r w:rsidR="00101FFF">
        <w:rPr>
          <w:rFonts w:ascii="Helvetica" w:hAnsi="Helvetica" w:cs="Arial"/>
          <w:color w:val="000000"/>
          <w:sz w:val="22"/>
          <w:szCs w:val="22"/>
          <w:lang w:val="fr-CA"/>
        </w:rPr>
        <w:t xml:space="preserve">, </w:t>
      </w:r>
      <w:r w:rsidR="00FA5C90">
        <w:rPr>
          <w:rFonts w:ascii="Helvetica" w:hAnsi="Helvetica" w:cs="Arial"/>
          <w:color w:val="000000"/>
          <w:sz w:val="22"/>
          <w:szCs w:val="22"/>
          <w:lang w:val="fr-CA"/>
        </w:rPr>
        <w:t xml:space="preserve">mais aussi sur celle des </w:t>
      </w:r>
      <w:r w:rsidR="00F245AF" w:rsidRPr="009F336B">
        <w:rPr>
          <w:rFonts w:ascii="Helvetica" w:hAnsi="Helvetica" w:cs="Arial"/>
          <w:color w:val="000000"/>
          <w:sz w:val="22"/>
          <w:szCs w:val="22"/>
          <w:lang w:val="fr-CA"/>
        </w:rPr>
        <w:t>citoyens</w:t>
      </w:r>
      <w:r w:rsidR="00592AB2">
        <w:rPr>
          <w:rFonts w:ascii="Helvetica" w:hAnsi="Helvetica" w:cs="Arial"/>
          <w:color w:val="000000"/>
          <w:sz w:val="22"/>
          <w:szCs w:val="22"/>
          <w:lang w:val="fr-CA"/>
        </w:rPr>
        <w:t xml:space="preserve"> et</w:t>
      </w:r>
      <w:r w:rsidR="00F245AF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gens d’affaires</w:t>
      </w:r>
      <w:r w:rsidR="00592AB2">
        <w:rPr>
          <w:rFonts w:ascii="Helvetica" w:hAnsi="Helvetica" w:cs="Arial"/>
          <w:color w:val="000000"/>
          <w:sz w:val="22"/>
          <w:szCs w:val="22"/>
          <w:lang w:val="fr-CA"/>
        </w:rPr>
        <w:t xml:space="preserve"> de Percé et des environs</w:t>
      </w:r>
      <w:r w:rsidR="00F245AF" w:rsidRPr="009F336B">
        <w:rPr>
          <w:rFonts w:ascii="Helvetica" w:hAnsi="Helvetica" w:cs="Arial"/>
          <w:color w:val="000000"/>
          <w:sz w:val="22"/>
          <w:szCs w:val="22"/>
          <w:lang w:val="fr-CA"/>
        </w:rPr>
        <w:t>, des cinéphiles et, plus largement, des adeptes d’art.</w:t>
      </w:r>
    </w:p>
    <w:p w14:paraId="14F12DF0" w14:textId="77777777" w:rsidR="002F1383" w:rsidRDefault="002F1383" w:rsidP="00FA5C90">
      <w:pPr>
        <w:rPr>
          <w:rFonts w:ascii="Helvetica" w:hAnsi="Helvetica" w:cs="Arial"/>
          <w:color w:val="000000"/>
          <w:sz w:val="22"/>
          <w:szCs w:val="22"/>
          <w:lang w:val="fr-CA"/>
        </w:rPr>
      </w:pPr>
    </w:p>
    <w:p w14:paraId="71EAF303" w14:textId="449BED86" w:rsidR="005820FC" w:rsidRPr="005820FC" w:rsidRDefault="005820FC" w:rsidP="00561EBE">
      <w:pPr>
        <w:jc w:val="both"/>
        <w:rPr>
          <w:rFonts w:ascii="Times New Roman" w:hAnsi="Times New Roman" w:cs="Times New Roman"/>
          <w:spacing w:val="0"/>
          <w:sz w:val="24"/>
          <w:szCs w:val="24"/>
          <w:lang w:val="fr-CA" w:bidi="ar-SA"/>
        </w:rPr>
      </w:pPr>
      <w:r w:rsidRPr="005820FC">
        <w:rPr>
          <w:rFonts w:ascii="Helvetica" w:hAnsi="Helvetica"/>
          <w:color w:val="000000"/>
          <w:sz w:val="22"/>
          <w:szCs w:val="22"/>
          <w:lang w:val="fr-CA"/>
        </w:rPr>
        <w:lastRenderedPageBreak/>
        <w:t xml:space="preserve">Le Festival propose différentes possibilités de contribution financière, allant de 25 $ à 1000 $ ou plus, qui se traduisent en l’achat symbolique de </w:t>
      </w:r>
      <w:r>
        <w:rPr>
          <w:rFonts w:ascii="Helvetica" w:hAnsi="Helvetica"/>
          <w:color w:val="000000"/>
          <w:sz w:val="22"/>
          <w:szCs w:val="22"/>
          <w:lang w:val="fr-CA"/>
        </w:rPr>
        <w:t>fauteuils de cinéma</w:t>
      </w:r>
      <w:r w:rsidRPr="005820FC">
        <w:rPr>
          <w:rFonts w:ascii="Helvetica" w:hAnsi="Helvetica"/>
          <w:color w:val="000000"/>
          <w:sz w:val="22"/>
          <w:szCs w:val="22"/>
          <w:lang w:val="fr-CA"/>
        </w:rPr>
        <w:t>. Chaque catégorie de dons donne droit à des avantages (ex. : abonnements, invitations ou autre). La contribution peut se faire en ligne à</w:t>
      </w:r>
      <w:r w:rsidRPr="005820FC">
        <w:rPr>
          <w:rStyle w:val="apple-converted-space"/>
          <w:rFonts w:ascii="Helvetica" w:hAnsi="Helvetica"/>
          <w:color w:val="000000"/>
          <w:sz w:val="22"/>
          <w:szCs w:val="22"/>
          <w:lang w:val="fr-CA"/>
        </w:rPr>
        <w:t> </w:t>
      </w:r>
      <w:hyperlink r:id="rId11" w:history="1">
        <w:r w:rsidRPr="005820FC">
          <w:rPr>
            <w:rStyle w:val="Hyperlien"/>
            <w:rFonts w:ascii="Helvetica" w:hAnsi="Helvetica"/>
            <w:sz w:val="22"/>
            <w:szCs w:val="22"/>
            <w:lang w:val="fr-CA"/>
          </w:rPr>
          <w:t>campagnebenefice-centredartperce.org</w:t>
        </w:r>
      </w:hyperlink>
      <w:r w:rsidRPr="005820FC">
        <w:rPr>
          <w:rStyle w:val="apple-converted-space"/>
          <w:rFonts w:ascii="Helvetica" w:hAnsi="Helvetica"/>
          <w:color w:val="000000"/>
          <w:sz w:val="22"/>
          <w:szCs w:val="22"/>
          <w:lang w:val="fr-CA"/>
        </w:rPr>
        <w:t> </w:t>
      </w:r>
      <w:r w:rsidRPr="005820FC">
        <w:rPr>
          <w:rFonts w:ascii="Helvetica" w:hAnsi="Helvetica"/>
          <w:color w:val="000000"/>
          <w:sz w:val="22"/>
          <w:szCs w:val="22"/>
          <w:lang w:val="fr-CA"/>
        </w:rPr>
        <w:t xml:space="preserve">ou encore en envoyant un chèque au Festival Les </w:t>
      </w:r>
      <w:proofErr w:type="spellStart"/>
      <w:r w:rsidRPr="005820FC">
        <w:rPr>
          <w:rFonts w:ascii="Helvetica" w:hAnsi="Helvetica"/>
          <w:color w:val="000000"/>
          <w:sz w:val="22"/>
          <w:szCs w:val="22"/>
          <w:lang w:val="fr-CA"/>
        </w:rPr>
        <w:t>Percéides</w:t>
      </w:r>
      <w:proofErr w:type="spellEnd"/>
      <w:r w:rsidRPr="005820FC">
        <w:rPr>
          <w:rFonts w:ascii="Helvetica" w:hAnsi="Helvetica"/>
          <w:color w:val="000000"/>
          <w:sz w:val="22"/>
          <w:szCs w:val="22"/>
          <w:lang w:val="fr-CA"/>
        </w:rPr>
        <w:t xml:space="preserve"> par voie postale. </w:t>
      </w:r>
    </w:p>
    <w:p w14:paraId="374ADF1C" w14:textId="77777777" w:rsidR="003E1787" w:rsidRPr="009F336B" w:rsidRDefault="003E1787" w:rsidP="00561EBE">
      <w:pPr>
        <w:jc w:val="both"/>
        <w:rPr>
          <w:rFonts w:ascii="Helvetica" w:hAnsi="Helvetica" w:cs="Arial"/>
          <w:color w:val="000000"/>
          <w:sz w:val="22"/>
          <w:szCs w:val="22"/>
          <w:lang w:val="fr-CA"/>
        </w:rPr>
      </w:pPr>
    </w:p>
    <w:p w14:paraId="22E91A81" w14:textId="3177D045" w:rsidR="00CC5788" w:rsidRPr="00CC5788" w:rsidRDefault="002F256C" w:rsidP="00561EBE">
      <w:pPr>
        <w:jc w:val="both"/>
        <w:rPr>
          <w:rFonts w:ascii="Helvetica" w:hAnsi="Helvetica" w:cs="Arial"/>
          <w:color w:val="000000"/>
          <w:sz w:val="22"/>
          <w:szCs w:val="22"/>
          <w:lang w:val="fr-CA"/>
        </w:rPr>
      </w:pP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>L</w:t>
      </w:r>
      <w:r w:rsidR="003E1787" w:rsidRPr="009F336B">
        <w:rPr>
          <w:rFonts w:ascii="Helvetica" w:hAnsi="Helvetica" w:cs="Arial"/>
          <w:color w:val="000000"/>
          <w:sz w:val="22"/>
          <w:szCs w:val="22"/>
          <w:lang w:val="fr-CA"/>
        </w:rPr>
        <w:t>e Festival international de cinéma et d</w:t>
      </w:r>
      <w:r w:rsidR="00893CEF">
        <w:rPr>
          <w:rFonts w:ascii="Helvetica" w:hAnsi="Helvetica" w:cs="Arial"/>
          <w:color w:val="000000"/>
          <w:sz w:val="22"/>
          <w:szCs w:val="22"/>
          <w:lang w:val="fr-CA"/>
        </w:rPr>
        <w:t>’</w:t>
      </w:r>
      <w:r w:rsidR="003E1787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art de Percé – Les </w:t>
      </w:r>
      <w:proofErr w:type="spellStart"/>
      <w:r w:rsidR="003E1787" w:rsidRPr="009F336B">
        <w:rPr>
          <w:rFonts w:ascii="Helvetica" w:hAnsi="Helvetica" w:cs="Arial"/>
          <w:color w:val="000000"/>
          <w:sz w:val="22"/>
          <w:szCs w:val="22"/>
          <w:lang w:val="fr-CA"/>
        </w:rPr>
        <w:t>Percéides</w:t>
      </w:r>
      <w:proofErr w:type="spellEnd"/>
      <w:r w:rsidR="003E1787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>offre</w:t>
      </w:r>
      <w:r w:rsidR="00893CEF">
        <w:rPr>
          <w:rFonts w:ascii="Helvetica" w:hAnsi="Helvetica" w:cs="Arial"/>
          <w:color w:val="000000"/>
          <w:sz w:val="22"/>
          <w:szCs w:val="22"/>
          <w:lang w:val="fr-CA"/>
        </w:rPr>
        <w:t>,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depuis 2008</w:t>
      </w:r>
      <w:r w:rsidR="00893CEF">
        <w:rPr>
          <w:rFonts w:ascii="Helvetica" w:hAnsi="Helvetica" w:cs="Arial"/>
          <w:color w:val="000000"/>
          <w:sz w:val="22"/>
          <w:szCs w:val="22"/>
          <w:lang w:val="fr-CA"/>
        </w:rPr>
        <w:t>,</w:t>
      </w:r>
      <w:r w:rsidR="003E1787"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au public local et régional un accès à diverses formes de cinéma d</w:t>
      </w:r>
      <w:r w:rsidR="00893CEF">
        <w:rPr>
          <w:rFonts w:ascii="Helvetica" w:hAnsi="Helvetica" w:cs="Arial"/>
          <w:color w:val="000000"/>
          <w:sz w:val="22"/>
          <w:szCs w:val="22"/>
          <w:lang w:val="fr-CA"/>
        </w:rPr>
        <w:t>’</w:t>
      </w:r>
      <w:r w:rsidR="003E1787" w:rsidRPr="009F336B">
        <w:rPr>
          <w:rFonts w:ascii="Helvetica" w:hAnsi="Helvetica" w:cs="Arial"/>
          <w:color w:val="000000"/>
          <w:sz w:val="22"/>
          <w:szCs w:val="22"/>
          <w:lang w:val="fr-CA"/>
        </w:rPr>
        <w:t>auteur d</w:t>
      </w:r>
      <w:r w:rsidR="00893CEF">
        <w:rPr>
          <w:rFonts w:ascii="Helvetica" w:hAnsi="Helvetica" w:cs="Arial"/>
          <w:color w:val="000000"/>
          <w:sz w:val="22"/>
          <w:szCs w:val="22"/>
          <w:lang w:val="fr-CA"/>
        </w:rPr>
        <w:t>’</w:t>
      </w:r>
      <w:r w:rsidR="003E1787" w:rsidRPr="009F336B">
        <w:rPr>
          <w:rFonts w:ascii="Helvetica" w:hAnsi="Helvetica" w:cs="Arial"/>
          <w:color w:val="000000"/>
          <w:sz w:val="22"/>
          <w:szCs w:val="22"/>
          <w:lang w:val="fr-CA"/>
        </w:rPr>
        <w:t>ici et d</w:t>
      </w:r>
      <w:r w:rsidR="00893CEF">
        <w:rPr>
          <w:rFonts w:ascii="Helvetica" w:hAnsi="Helvetica" w:cs="Arial"/>
          <w:color w:val="000000"/>
          <w:sz w:val="22"/>
          <w:szCs w:val="22"/>
          <w:lang w:val="fr-CA"/>
        </w:rPr>
        <w:t>’</w:t>
      </w:r>
      <w:r w:rsidR="003E1787" w:rsidRPr="009F336B">
        <w:rPr>
          <w:rFonts w:ascii="Helvetica" w:hAnsi="Helvetica" w:cs="Arial"/>
          <w:color w:val="000000"/>
          <w:sz w:val="22"/>
          <w:szCs w:val="22"/>
          <w:lang w:val="fr-CA"/>
        </w:rPr>
        <w:t>ailleurs en saison estivale.</w:t>
      </w:r>
      <w:r w:rsidRPr="009F336B">
        <w:rPr>
          <w:rFonts w:ascii="Helvetica" w:hAnsi="Helvetica" w:cs="Arial"/>
          <w:color w:val="000000"/>
          <w:sz w:val="22"/>
          <w:szCs w:val="22"/>
          <w:lang w:val="fr-CA"/>
        </w:rPr>
        <w:t xml:space="preserve"> </w:t>
      </w:r>
      <w:r w:rsidR="004057D1">
        <w:rPr>
          <w:rFonts w:ascii="Helvetica" w:hAnsi="Helvetica" w:cs="Arial"/>
          <w:color w:val="000000"/>
          <w:sz w:val="22"/>
          <w:szCs w:val="22"/>
          <w:lang w:val="fr-CA"/>
        </w:rPr>
        <w:t xml:space="preserve">Il </w:t>
      </w:r>
      <w:r w:rsidR="007647C5">
        <w:rPr>
          <w:rFonts w:ascii="Helvetica" w:hAnsi="Helvetica" w:cs="Arial"/>
          <w:color w:val="000000"/>
          <w:sz w:val="22"/>
          <w:szCs w:val="22"/>
          <w:lang w:val="fr-CA"/>
        </w:rPr>
        <w:t>propose</w:t>
      </w:r>
      <w:r w:rsidR="004057D1">
        <w:rPr>
          <w:rFonts w:ascii="Helvetica" w:hAnsi="Helvetica" w:cs="Arial"/>
          <w:color w:val="000000"/>
          <w:sz w:val="22"/>
          <w:szCs w:val="22"/>
          <w:lang w:val="fr-CA"/>
        </w:rPr>
        <w:t xml:space="preserve"> également, depuis 2015, la </w:t>
      </w:r>
      <w:r w:rsidR="004057D1" w:rsidRPr="004057D1">
        <w:rPr>
          <w:rFonts w:ascii="Helvetica" w:hAnsi="Helvetica" w:cs="Arial"/>
          <w:color w:val="000000"/>
          <w:sz w:val="22"/>
          <w:szCs w:val="22"/>
          <w:lang w:val="fr-CA"/>
        </w:rPr>
        <w:t xml:space="preserve">Grande </w:t>
      </w:r>
      <w:r w:rsidR="00893CEF">
        <w:rPr>
          <w:rFonts w:ascii="Helvetica" w:hAnsi="Helvetica" w:cs="Arial"/>
          <w:color w:val="000000"/>
          <w:sz w:val="22"/>
          <w:szCs w:val="22"/>
          <w:lang w:val="fr-CA"/>
        </w:rPr>
        <w:t>R</w:t>
      </w:r>
      <w:r w:rsidR="004057D1" w:rsidRPr="004057D1">
        <w:rPr>
          <w:rFonts w:ascii="Helvetica" w:hAnsi="Helvetica" w:cs="Arial"/>
          <w:color w:val="000000"/>
          <w:sz w:val="22"/>
          <w:szCs w:val="22"/>
          <w:lang w:val="fr-CA"/>
        </w:rPr>
        <w:t>encontre des arts médiatiques en Gaspésie</w:t>
      </w:r>
      <w:r w:rsidR="00CC5788">
        <w:rPr>
          <w:rFonts w:ascii="Helvetica" w:hAnsi="Helvetica" w:cs="Arial"/>
          <w:color w:val="000000"/>
          <w:sz w:val="22"/>
          <w:szCs w:val="22"/>
          <w:lang w:val="fr-CA"/>
        </w:rPr>
        <w:t xml:space="preserve">, </w:t>
      </w:r>
      <w:r w:rsidR="00CC5788" w:rsidRPr="00CC5788">
        <w:rPr>
          <w:rFonts w:ascii="Helvetica" w:hAnsi="Helvetica" w:cs="Arial"/>
          <w:color w:val="000000"/>
          <w:sz w:val="22"/>
          <w:szCs w:val="22"/>
          <w:lang w:val="fr-CA"/>
        </w:rPr>
        <w:t>un événement rassembleur centré sur les arts médiatiques et les pratiques expérimentales contemporaines qui en découlent</w:t>
      </w:r>
      <w:r w:rsidR="00CC5788">
        <w:rPr>
          <w:rFonts w:ascii="Helvetica" w:hAnsi="Helvetica" w:cs="Arial"/>
          <w:color w:val="000000"/>
          <w:sz w:val="22"/>
          <w:szCs w:val="22"/>
          <w:lang w:val="fr-CA"/>
        </w:rPr>
        <w:t>.</w:t>
      </w:r>
    </w:p>
    <w:p w14:paraId="2D6EEB23" w14:textId="77777777" w:rsidR="00EA090D" w:rsidRPr="009F336B" w:rsidRDefault="00EA090D" w:rsidP="00561EBE">
      <w:pPr>
        <w:jc w:val="both"/>
        <w:rPr>
          <w:rFonts w:ascii="Helvetica" w:hAnsi="Helvetica" w:cstheme="minorHAnsi"/>
          <w:color w:val="000000"/>
          <w:spacing w:val="0"/>
          <w:sz w:val="22"/>
          <w:szCs w:val="22"/>
          <w:lang w:val="fr-CA" w:bidi="ar-SA"/>
        </w:rPr>
      </w:pPr>
    </w:p>
    <w:p w14:paraId="7B6A00A6" w14:textId="2CA7C95B" w:rsidR="008F33CE" w:rsidRPr="009F336B" w:rsidRDefault="008F33CE" w:rsidP="002B6F2F">
      <w:pPr>
        <w:autoSpaceDE w:val="0"/>
        <w:autoSpaceDN w:val="0"/>
        <w:adjustRightInd w:val="0"/>
        <w:jc w:val="center"/>
        <w:rPr>
          <w:rFonts w:ascii="Helvetica" w:hAnsi="Helvetica" w:cstheme="minorHAnsi"/>
          <w:color w:val="000000"/>
          <w:spacing w:val="0"/>
          <w:sz w:val="22"/>
          <w:szCs w:val="22"/>
          <w:lang w:val="fr-CA" w:bidi="ar-SA"/>
        </w:rPr>
      </w:pPr>
      <w:r w:rsidRPr="009F336B">
        <w:rPr>
          <w:rFonts w:ascii="Helvetica" w:hAnsi="Helvetica" w:cstheme="minorHAnsi"/>
          <w:color w:val="000000"/>
          <w:spacing w:val="0"/>
          <w:sz w:val="22"/>
          <w:szCs w:val="22"/>
          <w:lang w:val="fr-CA" w:bidi="ar-SA"/>
        </w:rPr>
        <w:t>-30-</w:t>
      </w:r>
    </w:p>
    <w:p w14:paraId="20E5146A" w14:textId="77777777" w:rsidR="0026351B" w:rsidRPr="009F336B" w:rsidRDefault="0026351B" w:rsidP="002B6F2F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000000"/>
          <w:spacing w:val="0"/>
          <w:sz w:val="22"/>
          <w:szCs w:val="22"/>
          <w:lang w:val="fr-CA" w:bidi="ar-SA"/>
        </w:rPr>
      </w:pPr>
    </w:p>
    <w:p w14:paraId="549C93F2" w14:textId="7D71BF8B" w:rsidR="007536C1" w:rsidRDefault="00677010" w:rsidP="002B6F2F">
      <w:pPr>
        <w:autoSpaceDE w:val="0"/>
        <w:autoSpaceDN w:val="0"/>
        <w:adjustRightInd w:val="0"/>
        <w:rPr>
          <w:rFonts w:ascii="Helvetica" w:hAnsi="Helvetica" w:cstheme="minorHAnsi"/>
          <w:b/>
          <w:bCs/>
          <w:color w:val="7030A0"/>
          <w:spacing w:val="0"/>
          <w:sz w:val="22"/>
          <w:szCs w:val="22"/>
          <w:lang w:val="fr-CA" w:bidi="ar-SA"/>
        </w:rPr>
      </w:pPr>
      <w:r>
        <w:rPr>
          <w:rFonts w:ascii="Helvetica" w:hAnsi="Helvetica" w:cstheme="minorHAnsi"/>
          <w:b/>
          <w:bCs/>
          <w:color w:val="000000"/>
          <w:spacing w:val="0"/>
          <w:sz w:val="22"/>
          <w:szCs w:val="22"/>
          <w:lang w:val="fr-CA" w:bidi="ar-SA"/>
        </w:rPr>
        <w:t xml:space="preserve">Information </w:t>
      </w:r>
      <w:r w:rsidR="00001E7C" w:rsidRPr="009F336B">
        <w:rPr>
          <w:rFonts w:ascii="Helvetica" w:hAnsi="Helvetica" w:cstheme="minorHAnsi"/>
          <w:b/>
          <w:bCs/>
          <w:color w:val="000000"/>
          <w:spacing w:val="0"/>
          <w:sz w:val="22"/>
          <w:szCs w:val="22"/>
          <w:lang w:val="fr-CA" w:bidi="ar-SA"/>
        </w:rPr>
        <w:t>et entrevues</w:t>
      </w:r>
      <w:r w:rsidR="0026351B" w:rsidRPr="009F336B">
        <w:rPr>
          <w:rFonts w:ascii="Helvetica" w:hAnsi="Helvetica" w:cstheme="minorHAnsi"/>
          <w:b/>
          <w:bCs/>
          <w:color w:val="000000"/>
          <w:spacing w:val="0"/>
          <w:sz w:val="22"/>
          <w:szCs w:val="22"/>
          <w:lang w:val="fr-CA" w:bidi="ar-SA"/>
        </w:rPr>
        <w:t> </w:t>
      </w:r>
      <w:r w:rsidR="00FA022B" w:rsidRPr="009F336B">
        <w:rPr>
          <w:rFonts w:ascii="Helvetica" w:hAnsi="Helvetica" w:cstheme="minorHAnsi"/>
          <w:b/>
          <w:bCs/>
          <w:color w:val="7030A0"/>
          <w:spacing w:val="0"/>
          <w:sz w:val="22"/>
          <w:szCs w:val="22"/>
          <w:lang w:val="fr-CA" w:bidi="ar-SA"/>
        </w:rPr>
        <w:t>:</w:t>
      </w:r>
      <w:r w:rsidR="00541CEA" w:rsidRPr="009F336B">
        <w:rPr>
          <w:rFonts w:ascii="Helvetica" w:hAnsi="Helvetica" w:cstheme="minorHAnsi"/>
          <w:b/>
          <w:bCs/>
          <w:color w:val="7030A0"/>
          <w:spacing w:val="0"/>
          <w:sz w:val="22"/>
          <w:szCs w:val="22"/>
          <w:lang w:val="fr-CA" w:bidi="ar-SA"/>
        </w:rPr>
        <w:t xml:space="preserve"> </w:t>
      </w:r>
    </w:p>
    <w:p w14:paraId="10E1F2B0" w14:textId="2941155B" w:rsidR="00001E7C" w:rsidRPr="009F336B" w:rsidRDefault="00677010" w:rsidP="00467D46">
      <w:pPr>
        <w:autoSpaceDE w:val="0"/>
        <w:autoSpaceDN w:val="0"/>
        <w:adjustRightInd w:val="0"/>
        <w:rPr>
          <w:rFonts w:ascii="Helvetica" w:hAnsi="Helvetica" w:cs="Arial"/>
          <w:sz w:val="22"/>
          <w:szCs w:val="22"/>
          <w:lang w:val="fr-CA"/>
        </w:rPr>
      </w:pPr>
      <w:r>
        <w:rPr>
          <w:rFonts w:ascii="Helvetica" w:hAnsi="Helvetica" w:cstheme="minorHAnsi"/>
          <w:spacing w:val="0"/>
          <w:sz w:val="22"/>
          <w:szCs w:val="22"/>
          <w:lang w:val="fr-CA" w:bidi="ar-SA"/>
        </w:rPr>
        <w:t xml:space="preserve">IXION </w:t>
      </w:r>
      <w:r w:rsidR="00FB4378">
        <w:rPr>
          <w:rFonts w:ascii="Helvetica" w:hAnsi="Helvetica" w:cstheme="minorHAnsi"/>
          <w:spacing w:val="0"/>
          <w:sz w:val="22"/>
          <w:szCs w:val="22"/>
          <w:lang w:val="fr-CA" w:bidi="ar-SA"/>
        </w:rPr>
        <w:t>C</w:t>
      </w:r>
      <w:r>
        <w:rPr>
          <w:rFonts w:ascii="Helvetica" w:hAnsi="Helvetica" w:cstheme="minorHAnsi"/>
          <w:spacing w:val="0"/>
          <w:sz w:val="22"/>
          <w:szCs w:val="22"/>
          <w:lang w:val="fr-CA" w:bidi="ar-SA"/>
        </w:rPr>
        <w:t xml:space="preserve">ommunications 514 495-8176, </w:t>
      </w:r>
      <w:hyperlink r:id="rId12" w:history="1">
        <w:r w:rsidR="00FB4378" w:rsidRPr="002823BA">
          <w:rPr>
            <w:rStyle w:val="Hyperlien"/>
            <w:rFonts w:ascii="Helvetica" w:hAnsi="Helvetica" w:cstheme="minorHAnsi"/>
            <w:spacing w:val="0"/>
            <w:sz w:val="22"/>
            <w:szCs w:val="22"/>
            <w:lang w:val="fr-CA" w:bidi="ar-SA"/>
          </w:rPr>
          <w:t>judith.dubeau@ixioncommunications.com</w:t>
        </w:r>
      </w:hyperlink>
      <w:r w:rsidR="00FB4378">
        <w:rPr>
          <w:rFonts w:ascii="Helvetica" w:hAnsi="Helvetica" w:cstheme="minorHAnsi"/>
          <w:spacing w:val="0"/>
          <w:sz w:val="22"/>
          <w:szCs w:val="22"/>
          <w:lang w:val="fr-CA" w:bidi="ar-SA"/>
        </w:rPr>
        <w:t xml:space="preserve"> </w:t>
      </w:r>
    </w:p>
    <w:sectPr w:rsidR="00001E7C" w:rsidRPr="009F336B" w:rsidSect="007B0D57">
      <w:headerReference w:type="even" r:id="rId13"/>
      <w:pgSz w:w="12240" w:h="15840"/>
      <w:pgMar w:top="426" w:right="1077" w:bottom="142" w:left="1077" w:header="425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28CE6" w14:textId="77777777" w:rsidR="00A93D1C" w:rsidRDefault="00A93D1C">
      <w:r>
        <w:separator/>
      </w:r>
    </w:p>
    <w:p w14:paraId="4D540D79" w14:textId="77777777" w:rsidR="00A93D1C" w:rsidRDefault="00A93D1C"/>
  </w:endnote>
  <w:endnote w:type="continuationSeparator" w:id="0">
    <w:p w14:paraId="089E8CC1" w14:textId="77777777" w:rsidR="00A93D1C" w:rsidRDefault="00A93D1C">
      <w:r>
        <w:continuationSeparator/>
      </w:r>
    </w:p>
    <w:p w14:paraId="458A9032" w14:textId="77777777" w:rsidR="00A93D1C" w:rsidRDefault="00A93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F5B91" w14:textId="77777777" w:rsidR="00A93D1C" w:rsidRDefault="00A93D1C">
      <w:r>
        <w:separator/>
      </w:r>
    </w:p>
    <w:p w14:paraId="1B588AF1" w14:textId="77777777" w:rsidR="00A93D1C" w:rsidRDefault="00A93D1C"/>
  </w:footnote>
  <w:footnote w:type="continuationSeparator" w:id="0">
    <w:p w14:paraId="0869B761" w14:textId="77777777" w:rsidR="00A93D1C" w:rsidRDefault="00A93D1C">
      <w:r>
        <w:continuationSeparator/>
      </w:r>
    </w:p>
    <w:p w14:paraId="5AACCAAB" w14:textId="77777777" w:rsidR="00A93D1C" w:rsidRDefault="00A93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C2FDC" w14:textId="77777777" w:rsidR="00CC5788" w:rsidRDefault="00CC5788">
    <w:pPr>
      <w:pStyle w:val="En-tte"/>
    </w:pPr>
  </w:p>
  <w:p w14:paraId="06D4F938" w14:textId="77777777" w:rsidR="00CC5788" w:rsidRDefault="00CC57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96A"/>
    <w:rsid w:val="00001E7C"/>
    <w:rsid w:val="00004B14"/>
    <w:rsid w:val="00010116"/>
    <w:rsid w:val="00010786"/>
    <w:rsid w:val="000324C0"/>
    <w:rsid w:val="000362D6"/>
    <w:rsid w:val="00042C81"/>
    <w:rsid w:val="000458A2"/>
    <w:rsid w:val="00076D58"/>
    <w:rsid w:val="000A2F11"/>
    <w:rsid w:val="000D3A17"/>
    <w:rsid w:val="000D4D04"/>
    <w:rsid w:val="000E11E2"/>
    <w:rsid w:val="000E7AE1"/>
    <w:rsid w:val="000F30B5"/>
    <w:rsid w:val="000F4C5E"/>
    <w:rsid w:val="000F5AC4"/>
    <w:rsid w:val="00101FFF"/>
    <w:rsid w:val="00104E15"/>
    <w:rsid w:val="00111FDA"/>
    <w:rsid w:val="00112DD6"/>
    <w:rsid w:val="00120F55"/>
    <w:rsid w:val="0013700B"/>
    <w:rsid w:val="00156221"/>
    <w:rsid w:val="00163025"/>
    <w:rsid w:val="001751E2"/>
    <w:rsid w:val="00176F75"/>
    <w:rsid w:val="0018060E"/>
    <w:rsid w:val="0018321A"/>
    <w:rsid w:val="001962C4"/>
    <w:rsid w:val="001A54EC"/>
    <w:rsid w:val="001A6BCA"/>
    <w:rsid w:val="001A7540"/>
    <w:rsid w:val="001B0D13"/>
    <w:rsid w:val="001B18C0"/>
    <w:rsid w:val="001B2E91"/>
    <w:rsid w:val="001B5191"/>
    <w:rsid w:val="001C1B72"/>
    <w:rsid w:val="001E5D13"/>
    <w:rsid w:val="001F01D4"/>
    <w:rsid w:val="001F2334"/>
    <w:rsid w:val="001F298E"/>
    <w:rsid w:val="001F4112"/>
    <w:rsid w:val="00201ADA"/>
    <w:rsid w:val="00210A4C"/>
    <w:rsid w:val="00212139"/>
    <w:rsid w:val="00230EC9"/>
    <w:rsid w:val="00240998"/>
    <w:rsid w:val="00240F5B"/>
    <w:rsid w:val="002530D4"/>
    <w:rsid w:val="00253DDB"/>
    <w:rsid w:val="0026351B"/>
    <w:rsid w:val="002731AF"/>
    <w:rsid w:val="00282DE2"/>
    <w:rsid w:val="002935FC"/>
    <w:rsid w:val="002B01FD"/>
    <w:rsid w:val="002B6F2F"/>
    <w:rsid w:val="002D726C"/>
    <w:rsid w:val="002E6D60"/>
    <w:rsid w:val="002F1383"/>
    <w:rsid w:val="002F256C"/>
    <w:rsid w:val="00305B88"/>
    <w:rsid w:val="003072C2"/>
    <w:rsid w:val="0031241C"/>
    <w:rsid w:val="0032600A"/>
    <w:rsid w:val="00327443"/>
    <w:rsid w:val="00336350"/>
    <w:rsid w:val="003417C0"/>
    <w:rsid w:val="00342B7A"/>
    <w:rsid w:val="0036056B"/>
    <w:rsid w:val="00365FF0"/>
    <w:rsid w:val="0036740F"/>
    <w:rsid w:val="00371CBD"/>
    <w:rsid w:val="00372485"/>
    <w:rsid w:val="00377F40"/>
    <w:rsid w:val="0038129C"/>
    <w:rsid w:val="00384944"/>
    <w:rsid w:val="00384AF5"/>
    <w:rsid w:val="003A02BE"/>
    <w:rsid w:val="003A09D7"/>
    <w:rsid w:val="003A2823"/>
    <w:rsid w:val="003A33DE"/>
    <w:rsid w:val="003A3B12"/>
    <w:rsid w:val="003A5F28"/>
    <w:rsid w:val="003A61EA"/>
    <w:rsid w:val="003B630F"/>
    <w:rsid w:val="003C5F39"/>
    <w:rsid w:val="003D0DEE"/>
    <w:rsid w:val="003D1BE5"/>
    <w:rsid w:val="003D4BFF"/>
    <w:rsid w:val="003E0BEF"/>
    <w:rsid w:val="003E1787"/>
    <w:rsid w:val="003E2DE3"/>
    <w:rsid w:val="003E2E57"/>
    <w:rsid w:val="003F04D5"/>
    <w:rsid w:val="003F27EE"/>
    <w:rsid w:val="003F3267"/>
    <w:rsid w:val="003F798D"/>
    <w:rsid w:val="00400B9C"/>
    <w:rsid w:val="00401844"/>
    <w:rsid w:val="004057D1"/>
    <w:rsid w:val="004073A6"/>
    <w:rsid w:val="0041212F"/>
    <w:rsid w:val="00412D2C"/>
    <w:rsid w:val="004138BA"/>
    <w:rsid w:val="00414082"/>
    <w:rsid w:val="004220F7"/>
    <w:rsid w:val="00423AFF"/>
    <w:rsid w:val="00426C6C"/>
    <w:rsid w:val="00446968"/>
    <w:rsid w:val="00467D46"/>
    <w:rsid w:val="00492FAD"/>
    <w:rsid w:val="004A2BEF"/>
    <w:rsid w:val="004A495F"/>
    <w:rsid w:val="004C33F9"/>
    <w:rsid w:val="004D1EFC"/>
    <w:rsid w:val="004E4533"/>
    <w:rsid w:val="004E45D7"/>
    <w:rsid w:val="004F3B1A"/>
    <w:rsid w:val="004F613F"/>
    <w:rsid w:val="004F6824"/>
    <w:rsid w:val="00500A7A"/>
    <w:rsid w:val="005017F4"/>
    <w:rsid w:val="00514C53"/>
    <w:rsid w:val="005163F1"/>
    <w:rsid w:val="00527A39"/>
    <w:rsid w:val="0053107A"/>
    <w:rsid w:val="00541505"/>
    <w:rsid w:val="00541CEA"/>
    <w:rsid w:val="005427A0"/>
    <w:rsid w:val="00553885"/>
    <w:rsid w:val="00561EBE"/>
    <w:rsid w:val="0056343F"/>
    <w:rsid w:val="00570B42"/>
    <w:rsid w:val="005740FE"/>
    <w:rsid w:val="0057558A"/>
    <w:rsid w:val="005804B2"/>
    <w:rsid w:val="005820FC"/>
    <w:rsid w:val="005839C0"/>
    <w:rsid w:val="0059008F"/>
    <w:rsid w:val="0059097A"/>
    <w:rsid w:val="00592AB2"/>
    <w:rsid w:val="00593B65"/>
    <w:rsid w:val="005A6CC2"/>
    <w:rsid w:val="005C109E"/>
    <w:rsid w:val="005D04E4"/>
    <w:rsid w:val="005D3BEC"/>
    <w:rsid w:val="005D4130"/>
    <w:rsid w:val="005D5C64"/>
    <w:rsid w:val="005D7053"/>
    <w:rsid w:val="005E0037"/>
    <w:rsid w:val="005F2ACA"/>
    <w:rsid w:val="005F30F5"/>
    <w:rsid w:val="005F5FE8"/>
    <w:rsid w:val="005F78AB"/>
    <w:rsid w:val="00603839"/>
    <w:rsid w:val="006078DB"/>
    <w:rsid w:val="006120F8"/>
    <w:rsid w:val="00612B96"/>
    <w:rsid w:val="00615725"/>
    <w:rsid w:val="00622E3B"/>
    <w:rsid w:val="00626C17"/>
    <w:rsid w:val="00631E00"/>
    <w:rsid w:val="00643AB4"/>
    <w:rsid w:val="006534BF"/>
    <w:rsid w:val="00661158"/>
    <w:rsid w:val="00670435"/>
    <w:rsid w:val="0067489A"/>
    <w:rsid w:val="00677010"/>
    <w:rsid w:val="00684BCB"/>
    <w:rsid w:val="006858D4"/>
    <w:rsid w:val="0069135E"/>
    <w:rsid w:val="006930BC"/>
    <w:rsid w:val="00696CD6"/>
    <w:rsid w:val="006A2144"/>
    <w:rsid w:val="006B67A9"/>
    <w:rsid w:val="006B78C1"/>
    <w:rsid w:val="006B7A5F"/>
    <w:rsid w:val="006C0037"/>
    <w:rsid w:val="006D47B5"/>
    <w:rsid w:val="006D5DB8"/>
    <w:rsid w:val="006D61C3"/>
    <w:rsid w:val="006D6C44"/>
    <w:rsid w:val="006F1DC4"/>
    <w:rsid w:val="007536C1"/>
    <w:rsid w:val="00757911"/>
    <w:rsid w:val="007647C5"/>
    <w:rsid w:val="00791078"/>
    <w:rsid w:val="0079374B"/>
    <w:rsid w:val="00794E77"/>
    <w:rsid w:val="0079722F"/>
    <w:rsid w:val="007A7046"/>
    <w:rsid w:val="007B0D57"/>
    <w:rsid w:val="007B1B5D"/>
    <w:rsid w:val="007B6E46"/>
    <w:rsid w:val="007D51A3"/>
    <w:rsid w:val="0080632A"/>
    <w:rsid w:val="00825DC2"/>
    <w:rsid w:val="00826826"/>
    <w:rsid w:val="00830865"/>
    <w:rsid w:val="0083680B"/>
    <w:rsid w:val="00874EF9"/>
    <w:rsid w:val="008802AB"/>
    <w:rsid w:val="00893CEF"/>
    <w:rsid w:val="008948CE"/>
    <w:rsid w:val="008B0703"/>
    <w:rsid w:val="008B2B6E"/>
    <w:rsid w:val="008C2ACF"/>
    <w:rsid w:val="008D006E"/>
    <w:rsid w:val="008D512C"/>
    <w:rsid w:val="008D718D"/>
    <w:rsid w:val="008F33CE"/>
    <w:rsid w:val="00903FE8"/>
    <w:rsid w:val="0091404E"/>
    <w:rsid w:val="009167E7"/>
    <w:rsid w:val="00932B23"/>
    <w:rsid w:val="00944B5F"/>
    <w:rsid w:val="00946033"/>
    <w:rsid w:val="00946209"/>
    <w:rsid w:val="00946512"/>
    <w:rsid w:val="00947487"/>
    <w:rsid w:val="00952CE2"/>
    <w:rsid w:val="00952FC8"/>
    <w:rsid w:val="009574C8"/>
    <w:rsid w:val="00964A20"/>
    <w:rsid w:val="00965D61"/>
    <w:rsid w:val="009948F9"/>
    <w:rsid w:val="009977CF"/>
    <w:rsid w:val="009A114C"/>
    <w:rsid w:val="009E279A"/>
    <w:rsid w:val="009E6C3C"/>
    <w:rsid w:val="009F0BB6"/>
    <w:rsid w:val="009F1861"/>
    <w:rsid w:val="009F336B"/>
    <w:rsid w:val="00A034FF"/>
    <w:rsid w:val="00A12C40"/>
    <w:rsid w:val="00A21ABB"/>
    <w:rsid w:val="00A25FD4"/>
    <w:rsid w:val="00A32ACB"/>
    <w:rsid w:val="00A351C3"/>
    <w:rsid w:val="00A41360"/>
    <w:rsid w:val="00A437B5"/>
    <w:rsid w:val="00A54FDD"/>
    <w:rsid w:val="00A55465"/>
    <w:rsid w:val="00A639CC"/>
    <w:rsid w:val="00A77D4D"/>
    <w:rsid w:val="00A86CBD"/>
    <w:rsid w:val="00A93D1C"/>
    <w:rsid w:val="00A9449F"/>
    <w:rsid w:val="00AA1DE9"/>
    <w:rsid w:val="00AB04BC"/>
    <w:rsid w:val="00AB4B60"/>
    <w:rsid w:val="00AD0A5D"/>
    <w:rsid w:val="00AD7A63"/>
    <w:rsid w:val="00AF416F"/>
    <w:rsid w:val="00B01922"/>
    <w:rsid w:val="00B04839"/>
    <w:rsid w:val="00B07F0C"/>
    <w:rsid w:val="00B15D0A"/>
    <w:rsid w:val="00B22776"/>
    <w:rsid w:val="00B24D2B"/>
    <w:rsid w:val="00B52F0E"/>
    <w:rsid w:val="00B63422"/>
    <w:rsid w:val="00B8243F"/>
    <w:rsid w:val="00B90191"/>
    <w:rsid w:val="00BB40C9"/>
    <w:rsid w:val="00BD05A4"/>
    <w:rsid w:val="00BD742F"/>
    <w:rsid w:val="00BE3120"/>
    <w:rsid w:val="00BF3331"/>
    <w:rsid w:val="00C0268E"/>
    <w:rsid w:val="00C13AF6"/>
    <w:rsid w:val="00C22695"/>
    <w:rsid w:val="00C22ABE"/>
    <w:rsid w:val="00C327FC"/>
    <w:rsid w:val="00C37B74"/>
    <w:rsid w:val="00C418AD"/>
    <w:rsid w:val="00C42465"/>
    <w:rsid w:val="00C52EFA"/>
    <w:rsid w:val="00C5360F"/>
    <w:rsid w:val="00C54B5B"/>
    <w:rsid w:val="00C60103"/>
    <w:rsid w:val="00C637C8"/>
    <w:rsid w:val="00C6523B"/>
    <w:rsid w:val="00C7796A"/>
    <w:rsid w:val="00C9348F"/>
    <w:rsid w:val="00C9757A"/>
    <w:rsid w:val="00CA4F47"/>
    <w:rsid w:val="00CA7B24"/>
    <w:rsid w:val="00CB4624"/>
    <w:rsid w:val="00CB7803"/>
    <w:rsid w:val="00CC3611"/>
    <w:rsid w:val="00CC4C38"/>
    <w:rsid w:val="00CC5788"/>
    <w:rsid w:val="00CC677B"/>
    <w:rsid w:val="00CC6F2B"/>
    <w:rsid w:val="00CC7E1B"/>
    <w:rsid w:val="00D12FA3"/>
    <w:rsid w:val="00D169FE"/>
    <w:rsid w:val="00D26E27"/>
    <w:rsid w:val="00D33F94"/>
    <w:rsid w:val="00D41842"/>
    <w:rsid w:val="00D42CB1"/>
    <w:rsid w:val="00D4359D"/>
    <w:rsid w:val="00D5339A"/>
    <w:rsid w:val="00D62FF4"/>
    <w:rsid w:val="00D71D40"/>
    <w:rsid w:val="00D77182"/>
    <w:rsid w:val="00D8042A"/>
    <w:rsid w:val="00D94240"/>
    <w:rsid w:val="00DA1B38"/>
    <w:rsid w:val="00DB3620"/>
    <w:rsid w:val="00DC4B87"/>
    <w:rsid w:val="00DC6E77"/>
    <w:rsid w:val="00DD0771"/>
    <w:rsid w:val="00DD4EE0"/>
    <w:rsid w:val="00DF67FE"/>
    <w:rsid w:val="00E03DD9"/>
    <w:rsid w:val="00E10DEA"/>
    <w:rsid w:val="00E22324"/>
    <w:rsid w:val="00E30455"/>
    <w:rsid w:val="00E43BF3"/>
    <w:rsid w:val="00E43E7E"/>
    <w:rsid w:val="00E62A88"/>
    <w:rsid w:val="00E76C6B"/>
    <w:rsid w:val="00E826CB"/>
    <w:rsid w:val="00E8775E"/>
    <w:rsid w:val="00E95358"/>
    <w:rsid w:val="00EA090D"/>
    <w:rsid w:val="00EB12BC"/>
    <w:rsid w:val="00EB4F46"/>
    <w:rsid w:val="00EC06AD"/>
    <w:rsid w:val="00ED4DD6"/>
    <w:rsid w:val="00EF5E25"/>
    <w:rsid w:val="00EF6FA7"/>
    <w:rsid w:val="00F04125"/>
    <w:rsid w:val="00F0426B"/>
    <w:rsid w:val="00F12E0D"/>
    <w:rsid w:val="00F15689"/>
    <w:rsid w:val="00F23224"/>
    <w:rsid w:val="00F245AF"/>
    <w:rsid w:val="00F25023"/>
    <w:rsid w:val="00F319C4"/>
    <w:rsid w:val="00F34BEB"/>
    <w:rsid w:val="00F367EC"/>
    <w:rsid w:val="00F81701"/>
    <w:rsid w:val="00F9394B"/>
    <w:rsid w:val="00FA022B"/>
    <w:rsid w:val="00FA246A"/>
    <w:rsid w:val="00FA5C90"/>
    <w:rsid w:val="00FA6789"/>
    <w:rsid w:val="00FA7781"/>
    <w:rsid w:val="00FB4378"/>
    <w:rsid w:val="00FD4290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FF29146"/>
  <w15:docId w15:val="{473E9C26-9581-9141-9099-B78DB9B7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 w:cs="Century Gothic"/>
      <w:spacing w:val="-5"/>
      <w:sz w:val="18"/>
      <w:szCs w:val="18"/>
      <w:lang w:bidi="en-US"/>
    </w:rPr>
  </w:style>
  <w:style w:type="paragraph" w:styleId="Titre1">
    <w:name w:val="heading 1"/>
    <w:basedOn w:val="Normal"/>
    <w:next w:val="Normal"/>
    <w:qFormat/>
    <w:rsid w:val="0013700B"/>
    <w:pPr>
      <w:spacing w:before="1200"/>
      <w:outlineLvl w:val="0"/>
    </w:pPr>
    <w:rPr>
      <w:rFonts w:ascii="Georgia" w:hAnsi="Georgia" w:cs="Times New Roman"/>
      <w:caps/>
      <w:color w:val="7030A0"/>
      <w:sz w:val="44"/>
      <w:szCs w:val="44"/>
    </w:rPr>
  </w:style>
  <w:style w:type="paragraph" w:styleId="Titre2">
    <w:name w:val="heading 2"/>
    <w:basedOn w:val="Titre1"/>
    <w:next w:val="Normal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right" w:pos="9360"/>
      </w:tabs>
    </w:pPr>
    <w:rPr>
      <w:b/>
      <w:caps/>
      <w:color w:val="2A5A78"/>
    </w:rPr>
  </w:style>
  <w:style w:type="paragraph" w:styleId="Pieddepage">
    <w:name w:val="footer"/>
    <w:basedOn w:val="Normal"/>
    <w:pPr>
      <w:tabs>
        <w:tab w:val="right" w:pos="9360"/>
      </w:tabs>
    </w:pPr>
    <w:rPr>
      <w:b/>
      <w:caps/>
      <w:color w:val="2A5A78"/>
    </w:rPr>
  </w:style>
  <w:style w:type="paragraph" w:styleId="Textedebulles">
    <w:name w:val="Balloon Text"/>
    <w:basedOn w:val="Normal"/>
    <w:semiHidden/>
    <w:rPr>
      <w:sz w:val="16"/>
      <w:szCs w:val="16"/>
    </w:rPr>
  </w:style>
  <w:style w:type="paragraph" w:customStyle="1" w:styleId="ContactInformation">
    <w:name w:val="Contact Information"/>
    <w:basedOn w:val="Normal"/>
    <w:pPr>
      <w:spacing w:line="180" w:lineRule="exact"/>
    </w:pPr>
    <w:rPr>
      <w:color w:val="2A5A78"/>
      <w:sz w:val="16"/>
      <w:szCs w:val="16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Normal"/>
    <w:pPr>
      <w:spacing w:after="600"/>
    </w:pPr>
    <w:rPr>
      <w:i/>
      <w:color w:val="2A5A78"/>
      <w:sz w:val="22"/>
      <w:szCs w:val="22"/>
    </w:rPr>
  </w:style>
  <w:style w:type="character" w:customStyle="1" w:styleId="TextChar">
    <w:name w:val="Text Char"/>
    <w:basedOn w:val="Policepardfaut"/>
    <w:link w:val="Text"/>
    <w:locked/>
    <w:rPr>
      <w:rFonts w:ascii="Century Gothic" w:hAnsi="Century Gothic" w:hint="default"/>
      <w:sz w:val="18"/>
      <w:szCs w:val="18"/>
      <w:lang w:val="en-US" w:eastAsia="en-US" w:bidi="en-US"/>
    </w:rPr>
  </w:style>
  <w:style w:type="paragraph" w:customStyle="1" w:styleId="Text">
    <w:name w:val="Text"/>
    <w:basedOn w:val="Normal"/>
    <w:link w:val="TextChar"/>
    <w:pPr>
      <w:spacing w:after="220" w:line="336" w:lineRule="auto"/>
    </w:pPr>
    <w:rPr>
      <w:spacing w:val="0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en-US" w:eastAsia="en-US" w:bidi="en-US"/>
    </w:rPr>
  </w:style>
  <w:style w:type="paragraph" w:customStyle="1" w:styleId="BoldText">
    <w:name w:val="Bold Text"/>
    <w:basedOn w:val="Text"/>
    <w:link w:val="BoldTextChar"/>
    <w:rPr>
      <w:b/>
    </w:rPr>
  </w:style>
  <w:style w:type="character" w:styleId="Hyperlien">
    <w:name w:val="Hyperlink"/>
    <w:basedOn w:val="Policepardfaut"/>
    <w:unhideWhenUsed/>
    <w:rsid w:val="00C7796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semiHidden/>
    <w:unhideWhenUsed/>
    <w:rsid w:val="00947487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947487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semiHidden/>
    <w:rsid w:val="00947487"/>
    <w:rPr>
      <w:rFonts w:ascii="Century Gothic" w:hAnsi="Century Gothic" w:cs="Century Gothic"/>
      <w:spacing w:val="-5"/>
      <w:sz w:val="24"/>
      <w:szCs w:val="24"/>
      <w:lang w:bidi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4748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47487"/>
    <w:rPr>
      <w:rFonts w:ascii="Century Gothic" w:hAnsi="Century Gothic" w:cs="Century Gothic"/>
      <w:b/>
      <w:bCs/>
      <w:spacing w:val="-5"/>
      <w:sz w:val="24"/>
      <w:szCs w:val="24"/>
      <w:lang w:bidi="en-US"/>
    </w:rPr>
  </w:style>
  <w:style w:type="paragraph" w:styleId="Rvision">
    <w:name w:val="Revision"/>
    <w:hidden/>
    <w:uiPriority w:val="99"/>
    <w:semiHidden/>
    <w:rsid w:val="008D512C"/>
    <w:rPr>
      <w:rFonts w:ascii="Century Gothic" w:hAnsi="Century Gothic" w:cs="Century Gothic"/>
      <w:spacing w:val="-5"/>
      <w:sz w:val="18"/>
      <w:szCs w:val="18"/>
      <w:lang w:bidi="en-US"/>
    </w:rPr>
  </w:style>
  <w:style w:type="character" w:customStyle="1" w:styleId="apple-converted-space">
    <w:name w:val="apple-converted-space"/>
    <w:basedOn w:val="Policepardfaut"/>
    <w:rsid w:val="00F23224"/>
  </w:style>
  <w:style w:type="paragraph" w:styleId="NormalWeb">
    <w:name w:val="Normal (Web)"/>
    <w:basedOn w:val="Normal"/>
    <w:uiPriority w:val="99"/>
    <w:semiHidden/>
    <w:unhideWhenUsed/>
    <w:rsid w:val="00112DD6"/>
    <w:pPr>
      <w:spacing w:before="100" w:beforeAutospacing="1" w:after="100" w:afterAutospacing="1"/>
    </w:pPr>
    <w:rPr>
      <w:rFonts w:ascii="Times New Roman" w:hAnsi="Times New Roman" w:cs="Times New Roman"/>
      <w:spacing w:val="0"/>
      <w:sz w:val="20"/>
      <w:szCs w:val="20"/>
      <w:lang w:val="fr-CA" w:eastAsia="fr-FR" w:bidi="ar-SA"/>
    </w:rPr>
  </w:style>
  <w:style w:type="paragraph" w:customStyle="1" w:styleId="font8">
    <w:name w:val="font_8"/>
    <w:basedOn w:val="Normal"/>
    <w:rsid w:val="003E1787"/>
    <w:pPr>
      <w:spacing w:before="100" w:beforeAutospacing="1" w:after="100" w:afterAutospacing="1"/>
    </w:pPr>
    <w:rPr>
      <w:rFonts w:ascii="Times New Roman" w:hAnsi="Times New Roman" w:cs="Times New Roman"/>
      <w:spacing w:val="0"/>
      <w:sz w:val="20"/>
      <w:szCs w:val="20"/>
      <w:lang w:val="fr-CA" w:eastAsia="fr-FR" w:bidi="ar-SA"/>
    </w:rPr>
  </w:style>
  <w:style w:type="character" w:styleId="Mentionnonrsolue">
    <w:name w:val="Unresolved Mention"/>
    <w:basedOn w:val="Policepardfaut"/>
    <w:uiPriority w:val="99"/>
    <w:semiHidden/>
    <w:unhideWhenUsed/>
    <w:rsid w:val="007536C1"/>
    <w:rPr>
      <w:color w:val="605E5C"/>
      <w:shd w:val="clear" w:color="auto" w:fill="E1DFDD"/>
    </w:rPr>
  </w:style>
  <w:style w:type="character" w:styleId="Lienvisit">
    <w:name w:val="FollowedHyperlink"/>
    <w:basedOn w:val="Policepardfaut"/>
    <w:semiHidden/>
    <w:unhideWhenUsed/>
    <w:rsid w:val="00FB4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judith.dubeau@ixioncommunication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mpagnebenefice-centredartperc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ceides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ane\AppData\Roaming\Microsoft\Templates\Communiqu&#233;%20de%20presse%20sur%20les%20b&#233;n&#233;fices%20trimestrie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2190938C9334FBE5EAAF422ACC43D" ma:contentTypeVersion="10" ma:contentTypeDescription="Crée un document." ma:contentTypeScope="" ma:versionID="ac3580b7b79aedbe79e5ced2f4502a87">
  <xsd:schema xmlns:xsd="http://www.w3.org/2001/XMLSchema" xmlns:xs="http://www.w3.org/2001/XMLSchema" xmlns:p="http://schemas.microsoft.com/office/2006/metadata/properties" xmlns:ns2="f1005f3c-b339-4b2f-a2ff-02364783cbaf" xmlns:ns3="0dc1bf71-7f21-4db4-811a-7a7f7d48a198" targetNamespace="http://schemas.microsoft.com/office/2006/metadata/properties" ma:root="true" ma:fieldsID="be23de153e8f31d9e197c6cf70ff7df9" ns2:_="" ns3:_="">
    <xsd:import namespace="f1005f3c-b339-4b2f-a2ff-02364783cbaf"/>
    <xsd:import namespace="0dc1bf71-7f21-4db4-811a-7a7f7d48a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05f3c-b339-4b2f-a2ff-02364783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1bf71-7f21-4db4-811a-7a7f7d48a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1DF95-702D-41DF-BCC4-E17ADC29F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05f3c-b339-4b2f-a2ff-02364783cbaf"/>
    <ds:schemaRef ds:uri="0dc1bf71-7f21-4db4-811a-7a7f7d48a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5BE09-6979-4C3A-B7DB-FB5A7B016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8E749D-514D-4BD7-8336-F03868AE18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C:\Users\Diane\AppData\Roaming\Microsoft\Templates\Communiqué de presse sur les bénéfices trimestriels.dotx</Template>
  <TotalTime>13</TotalTime>
  <Pages>2</Pages>
  <Words>633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Henry Welsh</cp:lastModifiedBy>
  <cp:revision>14</cp:revision>
  <cp:lastPrinted>2019-09-17T18:31:00Z</cp:lastPrinted>
  <dcterms:created xsi:type="dcterms:W3CDTF">2019-12-10T17:18:00Z</dcterms:created>
  <dcterms:modified xsi:type="dcterms:W3CDTF">2019-12-10T19:59:00Z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TC010197751036</vt:lpwstr>
  </property>
  <property fmtid="{D5CDD505-2E9C-101B-9397-08002B2CF9AE}" pid="3" name="ContentTypeId">
    <vt:lpwstr>0x0101009442190938C9334FBE5EAAF422ACC43D</vt:lpwstr>
  </property>
</Properties>
</file>